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331B1" w:rsidRPr="00CC2A84" w:rsidRDefault="00D331B1" w:rsidP="00FB7222">
      <w:pPr>
        <w:pStyle w:val="Naslov"/>
        <w:jc w:val="left"/>
        <w:rPr>
          <w:rFonts w:ascii="Frutiger CE Light" w:hAnsi="Frutiger CE Light"/>
          <w:b w:val="0"/>
          <w:i w:val="0"/>
          <w:sz w:val="22"/>
          <w:szCs w:val="22"/>
        </w:rPr>
      </w:pPr>
    </w:p>
    <w:p w:rsidR="00E00FE1" w:rsidRPr="00CC2A84" w:rsidRDefault="00FB7222" w:rsidP="00567D33">
      <w:pPr>
        <w:numPr>
          <w:ilvl w:val="0"/>
          <w:numId w:val="4"/>
        </w:numPr>
        <w:tabs>
          <w:tab w:val="left" w:pos="620"/>
        </w:tabs>
        <w:ind w:left="260" w:right="5700" w:hanging="1"/>
        <w:jc w:val="both"/>
        <w:rPr>
          <w:rFonts w:ascii="Frutiger CE Light" w:eastAsia="Arial Black" w:hAnsi="Frutiger CE Light"/>
          <w:b/>
          <w:szCs w:val="22"/>
        </w:rPr>
      </w:pPr>
      <w:r w:rsidRPr="00CC2A84">
        <w:rPr>
          <w:rFonts w:ascii="Frutiger CE Light" w:eastAsia="Arial Black" w:hAnsi="Frutiger CE Light"/>
          <w:b/>
          <w:szCs w:val="22"/>
        </w:rPr>
        <w:t xml:space="preserve">TEKSTUALNI DIO PLANA </w:t>
      </w:r>
    </w:p>
    <w:p w:rsidR="00E00FE1" w:rsidRPr="00CC2A84" w:rsidRDefault="00E00FE1" w:rsidP="00E00FE1">
      <w:pPr>
        <w:tabs>
          <w:tab w:val="left" w:pos="620"/>
        </w:tabs>
        <w:ind w:left="260" w:right="5700"/>
        <w:jc w:val="both"/>
        <w:rPr>
          <w:rFonts w:ascii="Frutiger CE Light" w:eastAsia="Arial Black" w:hAnsi="Frutiger CE Light"/>
          <w:b/>
          <w:szCs w:val="22"/>
        </w:rPr>
      </w:pPr>
    </w:p>
    <w:p w:rsidR="00FB7222" w:rsidRPr="00CC2A84" w:rsidRDefault="00FB7222" w:rsidP="00E00FE1">
      <w:pPr>
        <w:tabs>
          <w:tab w:val="left" w:pos="620"/>
        </w:tabs>
        <w:ind w:left="260" w:right="5700"/>
        <w:jc w:val="both"/>
        <w:rPr>
          <w:rFonts w:ascii="Frutiger CE Light" w:eastAsia="Arial Black" w:hAnsi="Frutiger CE Light"/>
          <w:b/>
          <w:szCs w:val="22"/>
        </w:rPr>
      </w:pPr>
      <w:r w:rsidRPr="00CC2A84">
        <w:rPr>
          <w:rFonts w:ascii="Frutiger CE Light" w:eastAsia="Arial Black" w:hAnsi="Frutiger CE Light"/>
          <w:b/>
          <w:szCs w:val="22"/>
        </w:rPr>
        <w:t>ODREDBE ZA PROVOĐENJE</w:t>
      </w:r>
    </w:p>
    <w:p w:rsidR="00FB7222" w:rsidRPr="00CC2A84" w:rsidRDefault="00FB7222" w:rsidP="00FB7222">
      <w:pPr>
        <w:tabs>
          <w:tab w:val="left" w:pos="620"/>
        </w:tabs>
        <w:ind w:left="260" w:right="5700"/>
        <w:jc w:val="both"/>
        <w:rPr>
          <w:rFonts w:ascii="Frutiger CE Light" w:eastAsia="Arial Black" w:hAnsi="Frutiger CE Light"/>
          <w:b/>
          <w:szCs w:val="22"/>
        </w:rPr>
      </w:pPr>
    </w:p>
    <w:p w:rsidR="00FB7222" w:rsidRPr="00CC2A84" w:rsidRDefault="00FB7222" w:rsidP="00567D33">
      <w:pPr>
        <w:numPr>
          <w:ilvl w:val="0"/>
          <w:numId w:val="5"/>
        </w:numPr>
        <w:tabs>
          <w:tab w:val="left" w:pos="800"/>
        </w:tabs>
        <w:ind w:left="800" w:hanging="541"/>
        <w:jc w:val="both"/>
        <w:rPr>
          <w:rFonts w:ascii="Frutiger CE Light" w:eastAsia="Arial Black" w:hAnsi="Frutiger CE Light"/>
          <w:b/>
          <w:szCs w:val="22"/>
        </w:rPr>
      </w:pPr>
      <w:r w:rsidRPr="00CC2A84">
        <w:rPr>
          <w:rFonts w:ascii="Frutiger CE Light" w:eastAsia="Arial Black" w:hAnsi="Frutiger CE Light"/>
          <w:b/>
          <w:szCs w:val="22"/>
        </w:rPr>
        <w:t>ODREDBE KOJIMA SE UREĐUJU UVJETI ZA GRAĐENJE U SKLADU S KOJIMA SE IZDAJE LOKACIJSKA DOZVOLA I RJEŠENJE O UVJETIMA GRAĐENJA</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6"/>
        </w:numPr>
        <w:tabs>
          <w:tab w:val="left" w:pos="564"/>
        </w:tabs>
        <w:ind w:left="540" w:right="40" w:hanging="281"/>
        <w:rPr>
          <w:rFonts w:ascii="Frutiger CE Light" w:eastAsia="Arial Black" w:hAnsi="Frutiger CE Light"/>
          <w:b/>
          <w:szCs w:val="22"/>
        </w:rPr>
      </w:pPr>
      <w:r w:rsidRPr="00CC2A84">
        <w:rPr>
          <w:rFonts w:ascii="Frutiger CE Light" w:eastAsia="Arial Black" w:hAnsi="Frutiger CE Light"/>
          <w:b/>
          <w:szCs w:val="22"/>
        </w:rPr>
        <w:t>UVJETI ODREĐIVANJA I RAZGRANIČAVANJA POVRŠINA JAVNIH I DRUGIH NAMJENA</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4.</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Za područje obuhvaćeno Urbanističkim planom uređenja ''Topoljski dunavac'' (u daljnjem tekstu : Plan) na kartografskom prikazu br. 1. ''Korištenje i namjena površina'' određena je sljedeća namjena površina:</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7"/>
        </w:numPr>
        <w:tabs>
          <w:tab w:val="left" w:pos="802"/>
        </w:tabs>
        <w:ind w:left="260" w:right="3420" w:hanging="1"/>
        <w:rPr>
          <w:rFonts w:ascii="Frutiger CE Light" w:eastAsia="Arial" w:hAnsi="Frutiger CE Light"/>
          <w:szCs w:val="22"/>
        </w:rPr>
      </w:pPr>
      <w:r w:rsidRPr="00CC2A84">
        <w:rPr>
          <w:rFonts w:ascii="Frutiger CE Light" w:eastAsia="Arial" w:hAnsi="Frutiger CE Light"/>
          <w:szCs w:val="22"/>
        </w:rPr>
        <w:t>PROSTORI I POVRŠINE ZA RAZVOJ I UREĐENJE Mješovita namjena</w:t>
      </w:r>
    </w:p>
    <w:p w:rsidR="00FB7222" w:rsidRPr="00CC2A84" w:rsidRDefault="00FB7222" w:rsidP="00FB7222">
      <w:pPr>
        <w:rPr>
          <w:rFonts w:ascii="Frutiger CE Light" w:hAnsi="Frutiger CE Light"/>
          <w:szCs w:val="22"/>
        </w:rPr>
      </w:pPr>
    </w:p>
    <w:tbl>
      <w:tblPr>
        <w:tblW w:w="0" w:type="auto"/>
        <w:tblInd w:w="260" w:type="dxa"/>
        <w:tblLayout w:type="fixed"/>
        <w:tblCellMar>
          <w:left w:w="0" w:type="dxa"/>
          <w:right w:w="0" w:type="dxa"/>
        </w:tblCellMar>
        <w:tblLook w:val="0000" w:firstRow="0" w:lastRow="0" w:firstColumn="0" w:lastColumn="0" w:noHBand="0" w:noVBand="0"/>
      </w:tblPr>
      <w:tblGrid>
        <w:gridCol w:w="320"/>
        <w:gridCol w:w="4140"/>
        <w:gridCol w:w="2080"/>
      </w:tblGrid>
      <w:tr w:rsidR="00CC2A84" w:rsidRPr="00CC2A84" w:rsidTr="00FB7222">
        <w:trPr>
          <w:trHeight w:val="292"/>
        </w:trPr>
        <w:tc>
          <w:tcPr>
            <w:tcW w:w="320" w:type="dxa"/>
            <w:shd w:val="clear" w:color="auto" w:fill="auto"/>
            <w:vAlign w:val="bottom"/>
          </w:tcPr>
          <w:p w:rsidR="00FB7222" w:rsidRPr="00CC2A84" w:rsidRDefault="00FB7222" w:rsidP="00FB7222">
            <w:pPr>
              <w:rPr>
                <w:rFonts w:ascii="Frutiger CE Light" w:hAnsi="Frutiger CE Light"/>
                <w:szCs w:val="22"/>
              </w:rPr>
            </w:pPr>
            <w:r w:rsidRPr="00CC2A84">
              <w:rPr>
                <w:rFonts w:ascii="Frutiger CE Light" w:hAnsi="Frutiger CE Light"/>
                <w:szCs w:val="22"/>
              </w:rPr>
              <w:t>-</w:t>
            </w:r>
          </w:p>
        </w:tc>
        <w:tc>
          <w:tcPr>
            <w:tcW w:w="41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Povremeno stanovanje</w:t>
            </w:r>
          </w:p>
        </w:tc>
        <w:tc>
          <w:tcPr>
            <w:tcW w:w="2080" w:type="dxa"/>
            <w:shd w:val="clear" w:color="auto" w:fill="auto"/>
            <w:vAlign w:val="bottom"/>
          </w:tcPr>
          <w:p w:rsidR="00FB7222" w:rsidRPr="00CC2A84" w:rsidRDefault="00FB7222" w:rsidP="00FB7222">
            <w:pPr>
              <w:ind w:left="1640"/>
              <w:rPr>
                <w:rFonts w:ascii="Frutiger CE Light" w:eastAsia="Arial" w:hAnsi="Frutiger CE Light"/>
                <w:w w:val="92"/>
                <w:szCs w:val="22"/>
              </w:rPr>
            </w:pPr>
            <w:r w:rsidRPr="00CC2A84">
              <w:rPr>
                <w:rFonts w:ascii="Frutiger CE Light" w:eastAsia="Arial" w:hAnsi="Frutiger CE Light"/>
                <w:w w:val="92"/>
                <w:szCs w:val="22"/>
              </w:rPr>
              <w:t>(M3)</w:t>
            </w:r>
          </w:p>
        </w:tc>
      </w:tr>
      <w:tr w:rsidR="00CC2A84" w:rsidRPr="00CC2A84" w:rsidTr="00FB7222">
        <w:trPr>
          <w:trHeight w:val="394"/>
        </w:trPr>
        <w:tc>
          <w:tcPr>
            <w:tcW w:w="4460" w:type="dxa"/>
            <w:gridSpan w:val="2"/>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Javna i društvena namjena</w:t>
            </w:r>
          </w:p>
        </w:tc>
        <w:tc>
          <w:tcPr>
            <w:tcW w:w="2080" w:type="dxa"/>
            <w:shd w:val="clear" w:color="auto" w:fill="auto"/>
            <w:vAlign w:val="bottom"/>
          </w:tcPr>
          <w:p w:rsidR="00FB7222" w:rsidRPr="00CC2A84" w:rsidRDefault="00FB7222" w:rsidP="00FB7222">
            <w:pPr>
              <w:rPr>
                <w:rFonts w:ascii="Frutiger CE Light" w:hAnsi="Frutiger CE Light"/>
                <w:szCs w:val="22"/>
              </w:rPr>
            </w:pPr>
          </w:p>
        </w:tc>
      </w:tr>
      <w:tr w:rsidR="00FB7222" w:rsidRPr="00CC2A84" w:rsidTr="00FB7222">
        <w:trPr>
          <w:trHeight w:val="394"/>
        </w:trPr>
        <w:tc>
          <w:tcPr>
            <w:tcW w:w="320" w:type="dxa"/>
            <w:shd w:val="clear" w:color="auto" w:fill="auto"/>
            <w:vAlign w:val="bottom"/>
          </w:tcPr>
          <w:p w:rsidR="00FB7222" w:rsidRPr="00CC2A84" w:rsidRDefault="00FB7222" w:rsidP="00FB7222">
            <w:pPr>
              <w:rPr>
                <w:rFonts w:ascii="Frutiger CE Light" w:hAnsi="Frutiger CE Light"/>
                <w:szCs w:val="22"/>
              </w:rPr>
            </w:pPr>
            <w:r w:rsidRPr="00CC2A84">
              <w:rPr>
                <w:rFonts w:ascii="Frutiger CE Light" w:hAnsi="Frutiger CE Light"/>
                <w:szCs w:val="22"/>
              </w:rPr>
              <w:t>-</w:t>
            </w:r>
          </w:p>
        </w:tc>
        <w:tc>
          <w:tcPr>
            <w:tcW w:w="41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Vjerska</w:t>
            </w:r>
          </w:p>
        </w:tc>
        <w:tc>
          <w:tcPr>
            <w:tcW w:w="2080" w:type="dxa"/>
            <w:shd w:val="clear" w:color="auto" w:fill="auto"/>
            <w:vAlign w:val="bottom"/>
          </w:tcPr>
          <w:p w:rsidR="00FB7222" w:rsidRPr="00CC2A84" w:rsidRDefault="00FB7222" w:rsidP="00FB7222">
            <w:pPr>
              <w:ind w:left="1640"/>
              <w:rPr>
                <w:rFonts w:ascii="Frutiger CE Light" w:eastAsia="Arial" w:hAnsi="Frutiger CE Light"/>
                <w:w w:val="98"/>
                <w:szCs w:val="22"/>
              </w:rPr>
            </w:pPr>
            <w:r w:rsidRPr="00CC2A84">
              <w:rPr>
                <w:rFonts w:ascii="Frutiger CE Light" w:eastAsia="Arial" w:hAnsi="Frutiger CE Light"/>
                <w:w w:val="98"/>
                <w:szCs w:val="22"/>
              </w:rPr>
              <w:t>(D8)</w:t>
            </w:r>
          </w:p>
        </w:tc>
      </w:tr>
    </w:tbl>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Gospodarska namjena</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8"/>
        </w:numPr>
        <w:tabs>
          <w:tab w:val="left" w:pos="820"/>
        </w:tabs>
        <w:ind w:left="820" w:hanging="561"/>
        <w:rPr>
          <w:rFonts w:ascii="Frutiger CE Light" w:hAnsi="Frutiger CE Light"/>
          <w:szCs w:val="22"/>
        </w:rPr>
      </w:pPr>
      <w:r w:rsidRPr="00CC2A84">
        <w:rPr>
          <w:rFonts w:ascii="Frutiger CE Light" w:eastAsia="Arial" w:hAnsi="Frutiger CE Light"/>
          <w:szCs w:val="22"/>
        </w:rPr>
        <w:t>Ugostiteljsko-turistička</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9"/>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Turističko naselje</w:t>
      </w:r>
    </w:p>
    <w:p w:rsidR="00FB7222" w:rsidRPr="00CC2A84" w:rsidRDefault="00FB7222" w:rsidP="00FB7222">
      <w:pPr>
        <w:rPr>
          <w:rFonts w:ascii="Frutiger CE Light" w:hAnsi="Frutiger CE Light"/>
          <w:szCs w:val="22"/>
        </w:rPr>
      </w:pPr>
    </w:p>
    <w:tbl>
      <w:tblPr>
        <w:tblW w:w="0" w:type="auto"/>
        <w:tblInd w:w="260" w:type="dxa"/>
        <w:tblLayout w:type="fixed"/>
        <w:tblCellMar>
          <w:left w:w="0" w:type="dxa"/>
          <w:right w:w="0" w:type="dxa"/>
        </w:tblCellMar>
        <w:tblLook w:val="0000" w:firstRow="0" w:lastRow="0" w:firstColumn="0" w:lastColumn="0" w:noHBand="0" w:noVBand="0"/>
      </w:tblPr>
      <w:tblGrid>
        <w:gridCol w:w="320"/>
        <w:gridCol w:w="440"/>
        <w:gridCol w:w="3660"/>
        <w:gridCol w:w="2260"/>
      </w:tblGrid>
      <w:tr w:rsidR="00CC2A84" w:rsidRPr="00CC2A84" w:rsidTr="00FB7222">
        <w:trPr>
          <w:trHeight w:val="292"/>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rPr>
                <w:rFonts w:ascii="Frutiger CE Light" w:hAnsi="Frutiger CE Light"/>
                <w:szCs w:val="22"/>
              </w:rPr>
            </w:pP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a) bungalovi</w:t>
            </w:r>
          </w:p>
        </w:tc>
        <w:tc>
          <w:tcPr>
            <w:tcW w:w="2260" w:type="dxa"/>
            <w:shd w:val="clear" w:color="auto" w:fill="auto"/>
            <w:vAlign w:val="bottom"/>
          </w:tcPr>
          <w:p w:rsidR="00FB7222" w:rsidRPr="00CC2A84" w:rsidRDefault="00FB7222" w:rsidP="00FB7222">
            <w:pPr>
              <w:ind w:left="1390"/>
              <w:jc w:val="center"/>
              <w:rPr>
                <w:rFonts w:ascii="Frutiger CE Light" w:eastAsia="Arial" w:hAnsi="Frutiger CE Light"/>
                <w:w w:val="98"/>
                <w:szCs w:val="22"/>
              </w:rPr>
            </w:pPr>
            <w:r w:rsidRPr="00CC2A84">
              <w:rPr>
                <w:rFonts w:ascii="Frutiger CE Light" w:eastAsia="Arial" w:hAnsi="Frutiger CE Light"/>
                <w:w w:val="98"/>
                <w:szCs w:val="22"/>
              </w:rPr>
              <w:t>(T2a)</w:t>
            </w:r>
          </w:p>
        </w:tc>
      </w:tr>
      <w:tr w:rsidR="00CC2A84" w:rsidRPr="00CC2A84" w:rsidTr="00FB7222">
        <w:trPr>
          <w:trHeight w:val="394"/>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rPr>
                <w:rFonts w:ascii="Frutiger CE Light" w:hAnsi="Frutiger CE Light"/>
                <w:szCs w:val="22"/>
              </w:rPr>
            </w:pP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b) sojenice i pontoni</w:t>
            </w:r>
          </w:p>
        </w:tc>
        <w:tc>
          <w:tcPr>
            <w:tcW w:w="2260" w:type="dxa"/>
            <w:shd w:val="clear" w:color="auto" w:fill="auto"/>
            <w:vAlign w:val="bottom"/>
          </w:tcPr>
          <w:p w:rsidR="00FB7222" w:rsidRPr="00CC2A84" w:rsidRDefault="00FB7222" w:rsidP="00FB7222">
            <w:pPr>
              <w:ind w:left="1390"/>
              <w:jc w:val="center"/>
              <w:rPr>
                <w:rFonts w:ascii="Frutiger CE Light" w:eastAsia="Arial" w:hAnsi="Frutiger CE Light"/>
                <w:w w:val="98"/>
                <w:szCs w:val="22"/>
              </w:rPr>
            </w:pPr>
            <w:r w:rsidRPr="00CC2A84">
              <w:rPr>
                <w:rFonts w:ascii="Frutiger CE Light" w:eastAsia="Arial" w:hAnsi="Frutiger CE Light"/>
                <w:w w:val="98"/>
                <w:szCs w:val="22"/>
              </w:rPr>
              <w:t>(T2b)</w:t>
            </w:r>
          </w:p>
        </w:tc>
      </w:tr>
      <w:tr w:rsidR="00CC2A84" w:rsidRPr="00CC2A84" w:rsidTr="00FB7222">
        <w:trPr>
          <w:trHeight w:val="408"/>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w:t>
            </w: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Kamp</w:t>
            </w:r>
          </w:p>
        </w:tc>
        <w:tc>
          <w:tcPr>
            <w:tcW w:w="2260" w:type="dxa"/>
            <w:shd w:val="clear" w:color="auto" w:fill="auto"/>
            <w:vAlign w:val="bottom"/>
          </w:tcPr>
          <w:p w:rsidR="00FB7222" w:rsidRPr="00CC2A84" w:rsidRDefault="00FB7222" w:rsidP="00FB7222">
            <w:pPr>
              <w:ind w:left="1390"/>
              <w:jc w:val="center"/>
              <w:rPr>
                <w:rFonts w:ascii="Frutiger CE Light" w:eastAsia="Arial" w:hAnsi="Frutiger CE Light"/>
                <w:w w:val="99"/>
                <w:szCs w:val="22"/>
              </w:rPr>
            </w:pPr>
            <w:r w:rsidRPr="00CC2A84">
              <w:rPr>
                <w:rFonts w:ascii="Frutiger CE Light" w:eastAsia="Arial" w:hAnsi="Frutiger CE Light"/>
                <w:w w:val="99"/>
                <w:szCs w:val="22"/>
              </w:rPr>
              <w:t>(T3)</w:t>
            </w:r>
          </w:p>
        </w:tc>
      </w:tr>
      <w:tr w:rsidR="00CC2A84" w:rsidRPr="00CC2A84" w:rsidTr="00FB7222">
        <w:trPr>
          <w:trHeight w:val="408"/>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w:t>
            </w: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Lovački dom</w:t>
            </w:r>
          </w:p>
        </w:tc>
        <w:tc>
          <w:tcPr>
            <w:tcW w:w="2260" w:type="dxa"/>
            <w:shd w:val="clear" w:color="auto" w:fill="auto"/>
            <w:vAlign w:val="bottom"/>
          </w:tcPr>
          <w:p w:rsidR="00FB7222" w:rsidRPr="00CC2A84" w:rsidRDefault="00FB7222" w:rsidP="00FB7222">
            <w:pPr>
              <w:ind w:left="1390"/>
              <w:jc w:val="center"/>
              <w:rPr>
                <w:rFonts w:ascii="Frutiger CE Light" w:eastAsia="Arial" w:hAnsi="Frutiger CE Light"/>
                <w:w w:val="99"/>
                <w:szCs w:val="22"/>
              </w:rPr>
            </w:pPr>
            <w:r w:rsidRPr="00CC2A84">
              <w:rPr>
                <w:rFonts w:ascii="Frutiger CE Light" w:eastAsia="Arial" w:hAnsi="Frutiger CE Light"/>
                <w:w w:val="99"/>
                <w:szCs w:val="22"/>
              </w:rPr>
              <w:t>(T4)</w:t>
            </w:r>
          </w:p>
        </w:tc>
      </w:tr>
      <w:tr w:rsidR="00CC2A84" w:rsidRPr="00CC2A84" w:rsidTr="00FB7222">
        <w:trPr>
          <w:trHeight w:val="408"/>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w:t>
            </w: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Ribarski dom</w:t>
            </w:r>
          </w:p>
        </w:tc>
        <w:tc>
          <w:tcPr>
            <w:tcW w:w="2260" w:type="dxa"/>
            <w:shd w:val="clear" w:color="auto" w:fill="auto"/>
            <w:vAlign w:val="bottom"/>
          </w:tcPr>
          <w:p w:rsidR="00FB7222" w:rsidRPr="00CC2A84" w:rsidRDefault="00FB7222" w:rsidP="00FB7222">
            <w:pPr>
              <w:ind w:left="1390"/>
              <w:jc w:val="center"/>
              <w:rPr>
                <w:rFonts w:ascii="Frutiger CE Light" w:eastAsia="Arial" w:hAnsi="Frutiger CE Light"/>
                <w:w w:val="99"/>
                <w:szCs w:val="22"/>
              </w:rPr>
            </w:pPr>
            <w:r w:rsidRPr="00CC2A84">
              <w:rPr>
                <w:rFonts w:ascii="Frutiger CE Light" w:eastAsia="Arial" w:hAnsi="Frutiger CE Light"/>
                <w:w w:val="99"/>
                <w:szCs w:val="22"/>
              </w:rPr>
              <w:t>(T5)</w:t>
            </w:r>
          </w:p>
        </w:tc>
      </w:tr>
      <w:tr w:rsidR="00CC2A84" w:rsidRPr="00CC2A84" w:rsidTr="00FB7222">
        <w:trPr>
          <w:trHeight w:val="394"/>
        </w:trPr>
        <w:tc>
          <w:tcPr>
            <w:tcW w:w="320" w:type="dxa"/>
            <w:shd w:val="clear" w:color="auto" w:fill="auto"/>
            <w:vAlign w:val="bottom"/>
          </w:tcPr>
          <w:p w:rsidR="00FB7222" w:rsidRPr="00CC2A84" w:rsidRDefault="00FB7222" w:rsidP="00FB7222">
            <w:pPr>
              <w:ind w:right="130"/>
              <w:jc w:val="right"/>
              <w:rPr>
                <w:rFonts w:ascii="Frutiger CE Light" w:hAnsi="Frutiger CE Light"/>
                <w:w w:val="81"/>
                <w:szCs w:val="22"/>
              </w:rPr>
            </w:pPr>
            <w:r w:rsidRPr="00CC2A84">
              <w:rPr>
                <w:rFonts w:ascii="Frutiger CE Light" w:hAnsi="Frutiger CE Light"/>
                <w:w w:val="81"/>
                <w:szCs w:val="22"/>
              </w:rPr>
              <w:t>-</w:t>
            </w:r>
          </w:p>
        </w:tc>
        <w:tc>
          <w:tcPr>
            <w:tcW w:w="4100" w:type="dxa"/>
            <w:gridSpan w:val="2"/>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Turistička</w:t>
            </w:r>
          </w:p>
        </w:tc>
        <w:tc>
          <w:tcPr>
            <w:tcW w:w="2260" w:type="dxa"/>
            <w:shd w:val="clear" w:color="auto" w:fill="auto"/>
            <w:vAlign w:val="bottom"/>
          </w:tcPr>
          <w:p w:rsidR="00FB7222" w:rsidRPr="00CC2A84" w:rsidRDefault="00FB7222" w:rsidP="00FB7222">
            <w:pPr>
              <w:rPr>
                <w:rFonts w:ascii="Frutiger CE Light" w:hAnsi="Frutiger CE Light"/>
                <w:szCs w:val="22"/>
              </w:rPr>
            </w:pPr>
          </w:p>
        </w:tc>
      </w:tr>
      <w:tr w:rsidR="00FB7222" w:rsidRPr="00CC2A84" w:rsidTr="00FB7222">
        <w:trPr>
          <w:trHeight w:val="408"/>
        </w:trPr>
        <w:tc>
          <w:tcPr>
            <w:tcW w:w="320" w:type="dxa"/>
            <w:shd w:val="clear" w:color="auto" w:fill="auto"/>
            <w:vAlign w:val="bottom"/>
          </w:tcPr>
          <w:p w:rsidR="00FB7222" w:rsidRPr="00CC2A84" w:rsidRDefault="00FB7222" w:rsidP="00FB7222">
            <w:pPr>
              <w:rPr>
                <w:rFonts w:ascii="Frutiger CE Light" w:hAnsi="Frutiger CE Light"/>
                <w:szCs w:val="22"/>
              </w:rPr>
            </w:pPr>
          </w:p>
        </w:tc>
        <w:tc>
          <w:tcPr>
            <w:tcW w:w="440" w:type="dxa"/>
            <w:shd w:val="clear" w:color="auto" w:fill="auto"/>
            <w:vAlign w:val="bottom"/>
          </w:tcPr>
          <w:p w:rsidR="00FB7222" w:rsidRPr="00CC2A84" w:rsidRDefault="00FB7222" w:rsidP="00FB7222">
            <w:pPr>
              <w:ind w:left="240"/>
              <w:rPr>
                <w:rFonts w:ascii="Frutiger CE Light" w:eastAsia="Arial" w:hAnsi="Frutiger CE Light"/>
                <w:szCs w:val="22"/>
              </w:rPr>
            </w:pPr>
            <w:r w:rsidRPr="00CC2A84">
              <w:rPr>
                <w:rFonts w:ascii="Frutiger CE Light" w:eastAsia="Arial" w:hAnsi="Frutiger CE Light"/>
                <w:szCs w:val="22"/>
              </w:rPr>
              <w:t>•</w:t>
            </w:r>
          </w:p>
        </w:tc>
        <w:tc>
          <w:tcPr>
            <w:tcW w:w="366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Privezište</w:t>
            </w:r>
          </w:p>
        </w:tc>
        <w:tc>
          <w:tcPr>
            <w:tcW w:w="2260" w:type="dxa"/>
            <w:shd w:val="clear" w:color="auto" w:fill="auto"/>
            <w:vAlign w:val="bottom"/>
          </w:tcPr>
          <w:p w:rsidR="00FB7222" w:rsidRPr="00CC2A84" w:rsidRDefault="00FB7222" w:rsidP="00FB7222">
            <w:pPr>
              <w:ind w:left="1680"/>
              <w:rPr>
                <w:rFonts w:ascii="Frutiger CE Light" w:eastAsia="Arial" w:hAnsi="Frutiger CE Light"/>
                <w:w w:val="95"/>
                <w:szCs w:val="22"/>
              </w:rPr>
            </w:pPr>
            <w:r w:rsidRPr="00CC2A84">
              <w:rPr>
                <w:rFonts w:ascii="Frutiger CE Light" w:eastAsia="Arial" w:hAnsi="Frutiger CE Light"/>
                <w:w w:val="95"/>
                <w:szCs w:val="22"/>
              </w:rPr>
              <w:t>(L1-4)</w:t>
            </w:r>
          </w:p>
        </w:tc>
      </w:tr>
    </w:tbl>
    <w:p w:rsidR="00FB7222" w:rsidRPr="00CC2A84" w:rsidRDefault="00FB7222" w:rsidP="00FB7222">
      <w:pPr>
        <w:rPr>
          <w:rFonts w:ascii="Frutiger CE Light" w:hAnsi="Frutiger CE Light"/>
          <w:szCs w:val="22"/>
        </w:rPr>
      </w:pPr>
    </w:p>
    <w:p w:rsidR="00FB7222" w:rsidRPr="00CC2A84" w:rsidRDefault="00FB7222" w:rsidP="00567D33">
      <w:pPr>
        <w:numPr>
          <w:ilvl w:val="0"/>
          <w:numId w:val="10"/>
        </w:numPr>
        <w:tabs>
          <w:tab w:val="left" w:pos="820"/>
        </w:tabs>
        <w:ind w:left="820" w:hanging="561"/>
        <w:rPr>
          <w:rFonts w:ascii="Frutiger CE Light" w:hAnsi="Frutiger CE Light"/>
          <w:szCs w:val="22"/>
        </w:rPr>
      </w:pPr>
      <w:r w:rsidRPr="00CC2A84">
        <w:rPr>
          <w:rFonts w:ascii="Frutiger CE Light" w:eastAsia="Arial" w:hAnsi="Frutiger CE Light"/>
          <w:szCs w:val="22"/>
        </w:rPr>
        <w:t>Športsko-rekreacijska</w:t>
      </w:r>
    </w:p>
    <w:p w:rsidR="00FB7222" w:rsidRPr="00CC2A84" w:rsidRDefault="00FB7222" w:rsidP="00FB7222">
      <w:pPr>
        <w:rPr>
          <w:rFonts w:ascii="Frutiger CE Light" w:hAnsi="Frutiger CE Light"/>
          <w:szCs w:val="22"/>
        </w:rPr>
      </w:pPr>
    </w:p>
    <w:tbl>
      <w:tblPr>
        <w:tblW w:w="0" w:type="auto"/>
        <w:tblInd w:w="820" w:type="dxa"/>
        <w:tblLayout w:type="fixed"/>
        <w:tblCellMar>
          <w:left w:w="0" w:type="dxa"/>
          <w:right w:w="0" w:type="dxa"/>
        </w:tblCellMar>
        <w:tblLook w:val="0000" w:firstRow="0" w:lastRow="0" w:firstColumn="0" w:lastColumn="0" w:noHBand="0" w:noVBand="0"/>
      </w:tblPr>
      <w:tblGrid>
        <w:gridCol w:w="200"/>
        <w:gridCol w:w="4280"/>
        <w:gridCol w:w="1480"/>
      </w:tblGrid>
      <w:tr w:rsidR="00CC2A84" w:rsidRPr="00CC2A84" w:rsidTr="00FB7222">
        <w:trPr>
          <w:trHeight w:val="292"/>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428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Šport (mali športovi)</w:t>
            </w:r>
          </w:p>
        </w:tc>
        <w:tc>
          <w:tcPr>
            <w:tcW w:w="1480" w:type="dxa"/>
            <w:shd w:val="clear" w:color="auto" w:fill="auto"/>
            <w:vAlign w:val="bottom"/>
          </w:tcPr>
          <w:p w:rsidR="00FB7222" w:rsidRPr="00CC2A84" w:rsidRDefault="00FB7222" w:rsidP="00FB7222">
            <w:pPr>
              <w:ind w:left="1060"/>
              <w:rPr>
                <w:rFonts w:ascii="Frutiger CE Light" w:eastAsia="Arial" w:hAnsi="Frutiger CE Light"/>
                <w:w w:val="93"/>
                <w:szCs w:val="22"/>
              </w:rPr>
            </w:pPr>
            <w:r w:rsidRPr="00CC2A84">
              <w:rPr>
                <w:rFonts w:ascii="Frutiger CE Light" w:eastAsia="Arial" w:hAnsi="Frutiger CE Light"/>
                <w:w w:val="93"/>
                <w:szCs w:val="22"/>
              </w:rPr>
              <w:t>(R1)</w:t>
            </w:r>
          </w:p>
        </w:tc>
      </w:tr>
      <w:tr w:rsidR="00CC2A84" w:rsidRPr="00CC2A84" w:rsidTr="00FB7222">
        <w:trPr>
          <w:trHeight w:val="408"/>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428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Šport (konjički šport)</w:t>
            </w:r>
          </w:p>
        </w:tc>
        <w:tc>
          <w:tcPr>
            <w:tcW w:w="1480" w:type="dxa"/>
            <w:shd w:val="clear" w:color="auto" w:fill="auto"/>
            <w:vAlign w:val="bottom"/>
          </w:tcPr>
          <w:p w:rsidR="00FB7222" w:rsidRPr="00CC2A84" w:rsidRDefault="00FB7222" w:rsidP="00FB7222">
            <w:pPr>
              <w:ind w:left="1060"/>
              <w:rPr>
                <w:rFonts w:ascii="Frutiger CE Light" w:eastAsia="Arial" w:hAnsi="Frutiger CE Light"/>
                <w:w w:val="93"/>
                <w:szCs w:val="22"/>
              </w:rPr>
            </w:pPr>
            <w:r w:rsidRPr="00CC2A84">
              <w:rPr>
                <w:rFonts w:ascii="Frutiger CE Light" w:eastAsia="Arial" w:hAnsi="Frutiger CE Light"/>
                <w:w w:val="93"/>
                <w:szCs w:val="22"/>
              </w:rPr>
              <w:t>(R2)</w:t>
            </w:r>
          </w:p>
        </w:tc>
      </w:tr>
      <w:tr w:rsidR="00CC2A84" w:rsidRPr="00CC2A84" w:rsidTr="00FB7222">
        <w:trPr>
          <w:trHeight w:val="403"/>
        </w:trPr>
        <w:tc>
          <w:tcPr>
            <w:tcW w:w="4480" w:type="dxa"/>
            <w:gridSpan w:val="2"/>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  Rekreacija (trim staza, mini golf)</w:t>
            </w:r>
          </w:p>
        </w:tc>
        <w:tc>
          <w:tcPr>
            <w:tcW w:w="1480" w:type="dxa"/>
            <w:shd w:val="clear" w:color="auto" w:fill="auto"/>
            <w:vAlign w:val="bottom"/>
          </w:tcPr>
          <w:p w:rsidR="00FB7222" w:rsidRPr="00CC2A84" w:rsidRDefault="00FB7222" w:rsidP="00FB7222">
            <w:pPr>
              <w:ind w:left="1060"/>
              <w:rPr>
                <w:rFonts w:ascii="Frutiger CE Light" w:eastAsia="Arial" w:hAnsi="Frutiger CE Light"/>
                <w:w w:val="93"/>
                <w:szCs w:val="22"/>
              </w:rPr>
            </w:pPr>
            <w:r w:rsidRPr="00CC2A84">
              <w:rPr>
                <w:rFonts w:ascii="Frutiger CE Light" w:eastAsia="Arial" w:hAnsi="Frutiger CE Light"/>
                <w:w w:val="93"/>
                <w:szCs w:val="22"/>
              </w:rPr>
              <w:t>(R3)</w:t>
            </w:r>
          </w:p>
        </w:tc>
      </w:tr>
      <w:tr w:rsidR="00FB7222" w:rsidRPr="00CC2A84" w:rsidTr="00FB7222">
        <w:trPr>
          <w:trHeight w:val="408"/>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428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Kupalište</w:t>
            </w:r>
          </w:p>
        </w:tc>
        <w:tc>
          <w:tcPr>
            <w:tcW w:w="1480" w:type="dxa"/>
            <w:shd w:val="clear" w:color="auto" w:fill="auto"/>
            <w:vAlign w:val="bottom"/>
          </w:tcPr>
          <w:p w:rsidR="00FB7222" w:rsidRPr="00CC2A84" w:rsidRDefault="00FB7222" w:rsidP="00FB7222">
            <w:pPr>
              <w:ind w:left="1060"/>
              <w:rPr>
                <w:rFonts w:ascii="Frutiger CE Light" w:eastAsia="Arial" w:hAnsi="Frutiger CE Light"/>
                <w:w w:val="93"/>
                <w:szCs w:val="22"/>
              </w:rPr>
            </w:pPr>
            <w:r w:rsidRPr="00CC2A84">
              <w:rPr>
                <w:rFonts w:ascii="Frutiger CE Light" w:eastAsia="Arial" w:hAnsi="Frutiger CE Light"/>
                <w:w w:val="93"/>
                <w:szCs w:val="22"/>
              </w:rPr>
              <w:t>(R4)</w:t>
            </w:r>
          </w:p>
        </w:tc>
      </w:tr>
    </w:tbl>
    <w:p w:rsidR="00FB7222" w:rsidRPr="00CC2A84" w:rsidRDefault="00FB7222" w:rsidP="00FB7222">
      <w:pPr>
        <w:rPr>
          <w:rFonts w:ascii="Frutiger CE Light" w:hAnsi="Frutiger CE Light"/>
          <w:szCs w:val="22"/>
        </w:rPr>
      </w:pPr>
    </w:p>
    <w:p w:rsidR="00FB7222" w:rsidRPr="00CC2A84" w:rsidRDefault="00FB7222" w:rsidP="00FB7222">
      <w:pPr>
        <w:rPr>
          <w:rFonts w:ascii="Frutiger CE Light" w:hAnsi="Frutiger CE Light"/>
          <w:szCs w:val="22"/>
        </w:rPr>
      </w:pPr>
    </w:p>
    <w:tbl>
      <w:tblPr>
        <w:tblW w:w="0" w:type="auto"/>
        <w:tblInd w:w="260" w:type="dxa"/>
        <w:tblLayout w:type="fixed"/>
        <w:tblCellMar>
          <w:left w:w="0" w:type="dxa"/>
          <w:right w:w="0" w:type="dxa"/>
        </w:tblCellMar>
        <w:tblLook w:val="0000" w:firstRow="0" w:lastRow="0" w:firstColumn="0" w:lastColumn="0" w:noHBand="0" w:noVBand="0"/>
      </w:tblPr>
      <w:tblGrid>
        <w:gridCol w:w="760"/>
        <w:gridCol w:w="4367"/>
        <w:gridCol w:w="1559"/>
      </w:tblGrid>
      <w:tr w:rsidR="00CC2A84" w:rsidRPr="00CC2A84" w:rsidTr="00E76496">
        <w:trPr>
          <w:trHeight w:val="292"/>
        </w:trPr>
        <w:tc>
          <w:tcPr>
            <w:tcW w:w="5127" w:type="dxa"/>
            <w:gridSpan w:val="2"/>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Javne zelene površine</w:t>
            </w:r>
          </w:p>
        </w:tc>
        <w:tc>
          <w:tcPr>
            <w:tcW w:w="1559" w:type="dxa"/>
            <w:shd w:val="clear" w:color="auto" w:fill="auto"/>
            <w:vAlign w:val="bottom"/>
          </w:tcPr>
          <w:p w:rsidR="00FB7222" w:rsidRPr="00CC2A84" w:rsidRDefault="00FB7222" w:rsidP="00FB7222">
            <w:pPr>
              <w:rPr>
                <w:rFonts w:ascii="Frutiger CE Light" w:hAnsi="Frutiger CE Light"/>
                <w:szCs w:val="22"/>
              </w:rPr>
            </w:pPr>
          </w:p>
        </w:tc>
      </w:tr>
      <w:tr w:rsidR="00CC2A84"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lastRenderedPageBreak/>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Piknik livade</w:t>
            </w:r>
          </w:p>
        </w:tc>
        <w:tc>
          <w:tcPr>
            <w:tcW w:w="1559" w:type="dxa"/>
            <w:shd w:val="clear" w:color="auto" w:fill="auto"/>
            <w:vAlign w:val="bottom"/>
          </w:tcPr>
          <w:p w:rsidR="00FB7222" w:rsidRPr="00CC2A84" w:rsidRDefault="00FB7222" w:rsidP="00FB7222">
            <w:pPr>
              <w:ind w:left="600"/>
              <w:rPr>
                <w:rFonts w:ascii="Frutiger CE Light" w:eastAsia="Arial" w:hAnsi="Frutiger CE Light"/>
                <w:szCs w:val="22"/>
              </w:rPr>
            </w:pPr>
            <w:r w:rsidRPr="00CC2A84">
              <w:rPr>
                <w:rFonts w:ascii="Frutiger CE Light" w:eastAsia="Arial" w:hAnsi="Frutiger CE Light"/>
                <w:szCs w:val="22"/>
              </w:rPr>
              <w:t>(Z4)</w:t>
            </w:r>
          </w:p>
        </w:tc>
      </w:tr>
      <w:tr w:rsidR="00CC2A84"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Spomenik</w:t>
            </w:r>
          </w:p>
        </w:tc>
        <w:tc>
          <w:tcPr>
            <w:tcW w:w="1559" w:type="dxa"/>
            <w:shd w:val="clear" w:color="auto" w:fill="auto"/>
            <w:vAlign w:val="bottom"/>
          </w:tcPr>
          <w:p w:rsidR="00FB7222" w:rsidRPr="00CC2A84" w:rsidRDefault="00FB7222" w:rsidP="00FB7222">
            <w:pPr>
              <w:ind w:left="600"/>
              <w:rPr>
                <w:rFonts w:ascii="Frutiger CE Light" w:eastAsia="Arial" w:hAnsi="Frutiger CE Light"/>
                <w:szCs w:val="22"/>
              </w:rPr>
            </w:pPr>
            <w:r w:rsidRPr="00CC2A84">
              <w:rPr>
                <w:rFonts w:ascii="Frutiger CE Light" w:eastAsia="Arial" w:hAnsi="Frutiger CE Light"/>
                <w:szCs w:val="22"/>
              </w:rPr>
              <w:t>(Z5)</w:t>
            </w:r>
          </w:p>
        </w:tc>
      </w:tr>
      <w:tr w:rsidR="00CC2A84" w:rsidRPr="00CC2A84" w:rsidTr="00E76496">
        <w:trPr>
          <w:trHeight w:val="408"/>
        </w:trPr>
        <w:tc>
          <w:tcPr>
            <w:tcW w:w="5127" w:type="dxa"/>
            <w:gridSpan w:val="2"/>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  Nisko zelenilo na vodozaštitnom području</w:t>
            </w:r>
          </w:p>
        </w:tc>
        <w:tc>
          <w:tcPr>
            <w:tcW w:w="1559" w:type="dxa"/>
            <w:shd w:val="clear" w:color="auto" w:fill="auto"/>
            <w:vAlign w:val="bottom"/>
          </w:tcPr>
          <w:p w:rsidR="00FB7222" w:rsidRPr="00CC2A84" w:rsidRDefault="00FB7222" w:rsidP="00FB7222">
            <w:pPr>
              <w:ind w:left="600"/>
              <w:rPr>
                <w:rFonts w:ascii="Frutiger CE Light" w:eastAsia="Arial" w:hAnsi="Frutiger CE Light"/>
                <w:szCs w:val="22"/>
              </w:rPr>
            </w:pPr>
            <w:r w:rsidRPr="00CC2A84">
              <w:rPr>
                <w:rFonts w:ascii="Frutiger CE Light" w:eastAsia="Arial" w:hAnsi="Frutiger CE Light"/>
                <w:szCs w:val="22"/>
              </w:rPr>
              <w:t>(Z6)</w:t>
            </w:r>
          </w:p>
        </w:tc>
      </w:tr>
      <w:tr w:rsidR="00CC2A84" w:rsidRPr="00CC2A84" w:rsidTr="00E76496">
        <w:trPr>
          <w:trHeight w:val="394"/>
        </w:trPr>
        <w:tc>
          <w:tcPr>
            <w:tcW w:w="5127" w:type="dxa"/>
            <w:gridSpan w:val="2"/>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Poljoprivredno tlo</w:t>
            </w:r>
          </w:p>
        </w:tc>
        <w:tc>
          <w:tcPr>
            <w:tcW w:w="1559" w:type="dxa"/>
            <w:shd w:val="clear" w:color="auto" w:fill="auto"/>
            <w:vAlign w:val="bottom"/>
          </w:tcPr>
          <w:p w:rsidR="00FB7222" w:rsidRPr="00CC2A84" w:rsidRDefault="00FB7222" w:rsidP="00FB7222">
            <w:pPr>
              <w:rPr>
                <w:rFonts w:ascii="Frutiger CE Light" w:hAnsi="Frutiger CE Light"/>
                <w:szCs w:val="22"/>
              </w:rPr>
            </w:pPr>
          </w:p>
        </w:tc>
      </w:tr>
      <w:tr w:rsidR="00CC2A84"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Obradivo tlo</w:t>
            </w:r>
          </w:p>
        </w:tc>
        <w:tc>
          <w:tcPr>
            <w:tcW w:w="1559" w:type="dxa"/>
            <w:shd w:val="clear" w:color="auto" w:fill="auto"/>
            <w:vAlign w:val="bottom"/>
          </w:tcPr>
          <w:p w:rsidR="00FB7222" w:rsidRPr="00CC2A84" w:rsidRDefault="00E76496" w:rsidP="00FB7222">
            <w:pPr>
              <w:ind w:left="600"/>
              <w:rPr>
                <w:rFonts w:ascii="Frutiger CE Light" w:eastAsia="Arial" w:hAnsi="Frutiger CE Light"/>
                <w:szCs w:val="22"/>
              </w:rPr>
            </w:pPr>
            <w:r w:rsidRPr="00CC2A84">
              <w:rPr>
                <w:rFonts w:ascii="Frutiger CE Light" w:eastAsia="Arial" w:hAnsi="Frutiger CE Light"/>
                <w:szCs w:val="22"/>
              </w:rPr>
              <w:t>(P2</w:t>
            </w:r>
            <w:r w:rsidR="00FB7222" w:rsidRPr="00CC2A84">
              <w:rPr>
                <w:rFonts w:ascii="Frutiger CE Light" w:eastAsia="Arial" w:hAnsi="Frutiger CE Light"/>
                <w:szCs w:val="22"/>
              </w:rPr>
              <w:t>)</w:t>
            </w:r>
            <w:r w:rsidRPr="00CC2A84">
              <w:rPr>
                <w:rFonts w:ascii="Frutiger CE Light" w:eastAsia="Arial" w:hAnsi="Frutiger CE Light"/>
                <w:szCs w:val="22"/>
              </w:rPr>
              <w:t>, (P3)</w:t>
            </w:r>
          </w:p>
        </w:tc>
      </w:tr>
      <w:tr w:rsidR="00CC2A84" w:rsidRPr="00CC2A84" w:rsidTr="00E76496">
        <w:trPr>
          <w:trHeight w:val="408"/>
        </w:trPr>
        <w:tc>
          <w:tcPr>
            <w:tcW w:w="5127" w:type="dxa"/>
            <w:gridSpan w:val="2"/>
            <w:shd w:val="clear" w:color="auto" w:fill="auto"/>
            <w:vAlign w:val="bottom"/>
          </w:tcPr>
          <w:p w:rsidR="00E76496" w:rsidRPr="00CC2A84" w:rsidRDefault="00E76496" w:rsidP="00E76496">
            <w:pPr>
              <w:rPr>
                <w:rFonts w:ascii="Frutiger CE Light" w:eastAsia="Arial" w:hAnsi="Frutiger CE Light"/>
                <w:szCs w:val="22"/>
              </w:rPr>
            </w:pPr>
            <w:r w:rsidRPr="00CC2A84">
              <w:rPr>
                <w:rFonts w:ascii="Frutiger CE Light" w:eastAsia="Arial" w:hAnsi="Frutiger CE Light"/>
                <w:szCs w:val="22"/>
              </w:rPr>
              <w:t>Šuma gospodarske namjene</w:t>
            </w:r>
          </w:p>
        </w:tc>
        <w:tc>
          <w:tcPr>
            <w:tcW w:w="1559" w:type="dxa"/>
            <w:shd w:val="clear" w:color="auto" w:fill="auto"/>
            <w:vAlign w:val="bottom"/>
          </w:tcPr>
          <w:p w:rsidR="00E76496" w:rsidRPr="00CC2A84" w:rsidRDefault="00E76496" w:rsidP="00FB7222">
            <w:pPr>
              <w:ind w:left="600"/>
              <w:rPr>
                <w:rFonts w:ascii="Frutiger CE Light" w:eastAsia="Arial" w:hAnsi="Frutiger CE Light"/>
                <w:szCs w:val="22"/>
              </w:rPr>
            </w:pPr>
            <w:r w:rsidRPr="00CC2A84">
              <w:rPr>
                <w:rFonts w:ascii="Frutiger CE Light" w:eastAsia="Arial" w:hAnsi="Frutiger CE Light"/>
                <w:szCs w:val="22"/>
              </w:rPr>
              <w:t>(Š1)</w:t>
            </w:r>
          </w:p>
        </w:tc>
      </w:tr>
      <w:tr w:rsidR="00CC2A84" w:rsidRPr="00CC2A84" w:rsidTr="00E76496">
        <w:trPr>
          <w:trHeight w:val="394"/>
        </w:trPr>
        <w:tc>
          <w:tcPr>
            <w:tcW w:w="5127" w:type="dxa"/>
            <w:gridSpan w:val="2"/>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Vodne površine</w:t>
            </w:r>
          </w:p>
        </w:tc>
        <w:tc>
          <w:tcPr>
            <w:tcW w:w="1559" w:type="dxa"/>
            <w:shd w:val="clear" w:color="auto" w:fill="auto"/>
            <w:vAlign w:val="bottom"/>
          </w:tcPr>
          <w:p w:rsidR="00FB7222" w:rsidRPr="00CC2A84" w:rsidRDefault="00FB7222" w:rsidP="00FB7222">
            <w:pPr>
              <w:rPr>
                <w:rFonts w:ascii="Frutiger CE Light" w:hAnsi="Frutiger CE Light"/>
                <w:szCs w:val="22"/>
              </w:rPr>
            </w:pPr>
          </w:p>
        </w:tc>
      </w:tr>
      <w:tr w:rsidR="00CC2A84"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Dunavac</w:t>
            </w:r>
          </w:p>
        </w:tc>
        <w:tc>
          <w:tcPr>
            <w:tcW w:w="1559" w:type="dxa"/>
            <w:shd w:val="clear" w:color="auto" w:fill="auto"/>
            <w:vAlign w:val="bottom"/>
          </w:tcPr>
          <w:p w:rsidR="00FB7222" w:rsidRPr="00CC2A84" w:rsidRDefault="00FB7222" w:rsidP="00FB7222">
            <w:pPr>
              <w:ind w:left="600"/>
              <w:rPr>
                <w:rFonts w:ascii="Frutiger CE Light" w:eastAsia="Arial" w:hAnsi="Frutiger CE Light"/>
                <w:szCs w:val="22"/>
              </w:rPr>
            </w:pPr>
            <w:r w:rsidRPr="00CC2A84">
              <w:rPr>
                <w:rFonts w:ascii="Frutiger CE Light" w:eastAsia="Arial" w:hAnsi="Frutiger CE Light"/>
                <w:szCs w:val="22"/>
              </w:rPr>
              <w:t>(D)</w:t>
            </w:r>
          </w:p>
        </w:tc>
      </w:tr>
      <w:tr w:rsidR="00CC2A84"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Natjecateljska staza (veslačka, ribička)</w:t>
            </w:r>
          </w:p>
        </w:tc>
        <w:tc>
          <w:tcPr>
            <w:tcW w:w="1559" w:type="dxa"/>
            <w:shd w:val="clear" w:color="auto" w:fill="auto"/>
            <w:vAlign w:val="bottom"/>
          </w:tcPr>
          <w:p w:rsidR="00FB7222" w:rsidRPr="00CC2A84" w:rsidRDefault="00FB7222" w:rsidP="00FB7222">
            <w:pPr>
              <w:ind w:left="600"/>
              <w:rPr>
                <w:rFonts w:ascii="Frutiger CE Light" w:eastAsia="Arial" w:hAnsi="Frutiger CE Light"/>
                <w:w w:val="92"/>
                <w:szCs w:val="22"/>
              </w:rPr>
            </w:pPr>
            <w:r w:rsidRPr="00CC2A84">
              <w:rPr>
                <w:rFonts w:ascii="Frutiger CE Light" w:eastAsia="Arial" w:hAnsi="Frutiger CE Light"/>
                <w:w w:val="92"/>
                <w:szCs w:val="22"/>
              </w:rPr>
              <w:t>(NS)</w:t>
            </w:r>
          </w:p>
        </w:tc>
      </w:tr>
      <w:tr w:rsidR="00FB7222" w:rsidRPr="00CC2A84" w:rsidTr="00E76496">
        <w:trPr>
          <w:trHeight w:val="408"/>
        </w:trPr>
        <w:tc>
          <w:tcPr>
            <w:tcW w:w="760" w:type="dxa"/>
            <w:shd w:val="clear" w:color="auto" w:fill="auto"/>
            <w:vAlign w:val="bottom"/>
          </w:tcPr>
          <w:p w:rsidR="00FB7222" w:rsidRPr="00CC2A84" w:rsidRDefault="00FB7222" w:rsidP="00FB7222">
            <w:pPr>
              <w:ind w:left="560"/>
              <w:rPr>
                <w:rFonts w:ascii="Frutiger CE Light" w:eastAsia="Arial" w:hAnsi="Frutiger CE Light"/>
                <w:szCs w:val="22"/>
              </w:rPr>
            </w:pPr>
            <w:r w:rsidRPr="00CC2A84">
              <w:rPr>
                <w:rFonts w:ascii="Frutiger CE Light" w:eastAsia="Arial" w:hAnsi="Frutiger CE Light"/>
                <w:szCs w:val="22"/>
              </w:rPr>
              <w:t>•</w:t>
            </w:r>
          </w:p>
        </w:tc>
        <w:tc>
          <w:tcPr>
            <w:tcW w:w="4367"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Umjetno jezero</w:t>
            </w:r>
          </w:p>
        </w:tc>
        <w:tc>
          <w:tcPr>
            <w:tcW w:w="1559" w:type="dxa"/>
            <w:shd w:val="clear" w:color="auto" w:fill="auto"/>
            <w:vAlign w:val="bottom"/>
          </w:tcPr>
          <w:p w:rsidR="00FB7222" w:rsidRPr="00CC2A84" w:rsidRDefault="00FB7222" w:rsidP="00FB7222">
            <w:pPr>
              <w:ind w:left="600"/>
              <w:rPr>
                <w:rFonts w:ascii="Frutiger CE Light" w:eastAsia="Arial" w:hAnsi="Frutiger CE Light"/>
                <w:szCs w:val="22"/>
              </w:rPr>
            </w:pPr>
            <w:r w:rsidRPr="00CC2A84">
              <w:rPr>
                <w:rFonts w:ascii="Frutiger CE Light" w:eastAsia="Arial" w:hAnsi="Frutiger CE Light"/>
                <w:szCs w:val="22"/>
              </w:rPr>
              <w:t>(UJ)</w:t>
            </w:r>
          </w:p>
        </w:tc>
      </w:tr>
    </w:tbl>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Ostale površine</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11"/>
        </w:numPr>
        <w:tabs>
          <w:tab w:val="left" w:pos="1110"/>
        </w:tabs>
        <w:ind w:left="260" w:right="3880" w:firstLine="566"/>
        <w:rPr>
          <w:rFonts w:ascii="Frutiger CE Light" w:eastAsia="Arial" w:hAnsi="Frutiger CE Light"/>
          <w:szCs w:val="22"/>
        </w:rPr>
      </w:pPr>
      <w:r w:rsidRPr="00CC2A84">
        <w:rPr>
          <w:rFonts w:ascii="Frutiger CE Light" w:eastAsia="Arial" w:hAnsi="Frutiger CE Light"/>
          <w:szCs w:val="22"/>
        </w:rPr>
        <w:t>Slobodne površine, nasipi, kosine, usjeci i sl. Infrastrukturni sustavi</w:t>
      </w:r>
    </w:p>
    <w:tbl>
      <w:tblPr>
        <w:tblW w:w="0" w:type="auto"/>
        <w:tblInd w:w="820" w:type="dxa"/>
        <w:tblLayout w:type="fixed"/>
        <w:tblCellMar>
          <w:left w:w="0" w:type="dxa"/>
          <w:right w:w="0" w:type="dxa"/>
        </w:tblCellMar>
        <w:tblLook w:val="0000" w:firstRow="0" w:lastRow="0" w:firstColumn="0" w:lastColumn="0" w:noHBand="0" w:noVBand="0"/>
      </w:tblPr>
      <w:tblGrid>
        <w:gridCol w:w="200"/>
        <w:gridCol w:w="3400"/>
        <w:gridCol w:w="2420"/>
      </w:tblGrid>
      <w:tr w:rsidR="00CC2A84" w:rsidRPr="00CC2A84" w:rsidTr="00FB7222">
        <w:trPr>
          <w:trHeight w:val="292"/>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340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Vodocrpilište</w:t>
            </w:r>
          </w:p>
        </w:tc>
        <w:tc>
          <w:tcPr>
            <w:tcW w:w="2420" w:type="dxa"/>
            <w:shd w:val="clear" w:color="auto" w:fill="auto"/>
            <w:vAlign w:val="bottom"/>
          </w:tcPr>
          <w:p w:rsidR="00FB7222" w:rsidRPr="00CC2A84" w:rsidRDefault="00FB7222" w:rsidP="00FB7222">
            <w:pPr>
              <w:ind w:left="1940"/>
              <w:rPr>
                <w:rFonts w:ascii="Frutiger CE Light" w:eastAsia="Arial" w:hAnsi="Frutiger CE Light"/>
                <w:w w:val="96"/>
                <w:szCs w:val="22"/>
              </w:rPr>
            </w:pPr>
            <w:r w:rsidRPr="00CC2A84">
              <w:rPr>
                <w:rFonts w:ascii="Frutiger CE Light" w:eastAsia="Arial" w:hAnsi="Frutiger CE Light"/>
                <w:w w:val="96"/>
                <w:szCs w:val="22"/>
              </w:rPr>
              <w:t>(IS1)</w:t>
            </w:r>
          </w:p>
        </w:tc>
      </w:tr>
      <w:tr w:rsidR="00CC2A84" w:rsidRPr="00CC2A84" w:rsidTr="00FB7222">
        <w:trPr>
          <w:trHeight w:val="403"/>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340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Ustava</w:t>
            </w:r>
          </w:p>
        </w:tc>
        <w:tc>
          <w:tcPr>
            <w:tcW w:w="2420" w:type="dxa"/>
            <w:shd w:val="clear" w:color="auto" w:fill="auto"/>
            <w:vAlign w:val="bottom"/>
          </w:tcPr>
          <w:p w:rsidR="00FB7222" w:rsidRPr="00CC2A84" w:rsidRDefault="00FB7222" w:rsidP="00FB7222">
            <w:pPr>
              <w:ind w:left="1940"/>
              <w:rPr>
                <w:rFonts w:ascii="Frutiger CE Light" w:eastAsia="Arial" w:hAnsi="Frutiger CE Light"/>
                <w:w w:val="96"/>
                <w:szCs w:val="22"/>
              </w:rPr>
            </w:pPr>
            <w:r w:rsidRPr="00CC2A84">
              <w:rPr>
                <w:rFonts w:ascii="Frutiger CE Light" w:eastAsia="Arial" w:hAnsi="Frutiger CE Light"/>
                <w:w w:val="96"/>
                <w:szCs w:val="22"/>
              </w:rPr>
              <w:t>(IS2)</w:t>
            </w:r>
          </w:p>
        </w:tc>
      </w:tr>
      <w:tr w:rsidR="00FB7222" w:rsidRPr="00CC2A84" w:rsidTr="00FB7222">
        <w:trPr>
          <w:trHeight w:val="408"/>
        </w:trPr>
        <w:tc>
          <w:tcPr>
            <w:tcW w:w="200" w:type="dxa"/>
            <w:shd w:val="clear" w:color="auto" w:fill="auto"/>
            <w:vAlign w:val="bottom"/>
          </w:tcPr>
          <w:p w:rsidR="00FB7222" w:rsidRPr="00CC2A84" w:rsidRDefault="00FB7222" w:rsidP="00FB7222">
            <w:pPr>
              <w:rPr>
                <w:rFonts w:ascii="Frutiger CE Light" w:eastAsia="Arial" w:hAnsi="Frutiger CE Light"/>
                <w:szCs w:val="22"/>
              </w:rPr>
            </w:pPr>
            <w:r w:rsidRPr="00CC2A84">
              <w:rPr>
                <w:rFonts w:ascii="Frutiger CE Light" w:eastAsia="Arial" w:hAnsi="Frutiger CE Light"/>
                <w:szCs w:val="22"/>
              </w:rPr>
              <w:t>•</w:t>
            </w:r>
          </w:p>
        </w:tc>
        <w:tc>
          <w:tcPr>
            <w:tcW w:w="3400" w:type="dxa"/>
            <w:shd w:val="clear" w:color="auto" w:fill="auto"/>
            <w:vAlign w:val="bottom"/>
          </w:tcPr>
          <w:p w:rsidR="00FB7222" w:rsidRPr="00CC2A84" w:rsidRDefault="00FB7222" w:rsidP="00FB7222">
            <w:pPr>
              <w:ind w:left="80"/>
              <w:rPr>
                <w:rFonts w:ascii="Frutiger CE Light" w:eastAsia="Arial" w:hAnsi="Frutiger CE Light"/>
                <w:szCs w:val="22"/>
              </w:rPr>
            </w:pPr>
            <w:r w:rsidRPr="00CC2A84">
              <w:rPr>
                <w:rFonts w:ascii="Frutiger CE Light" w:eastAsia="Arial" w:hAnsi="Frutiger CE Light"/>
                <w:szCs w:val="22"/>
              </w:rPr>
              <w:t>Crpna stanica</w:t>
            </w:r>
          </w:p>
        </w:tc>
        <w:tc>
          <w:tcPr>
            <w:tcW w:w="2420" w:type="dxa"/>
            <w:shd w:val="clear" w:color="auto" w:fill="auto"/>
            <w:vAlign w:val="bottom"/>
          </w:tcPr>
          <w:p w:rsidR="00FB7222" w:rsidRPr="00CC2A84" w:rsidRDefault="00FB7222" w:rsidP="00FB7222">
            <w:pPr>
              <w:ind w:left="1940"/>
              <w:rPr>
                <w:rFonts w:ascii="Frutiger CE Light" w:eastAsia="Arial" w:hAnsi="Frutiger CE Light"/>
                <w:w w:val="96"/>
                <w:szCs w:val="22"/>
              </w:rPr>
            </w:pPr>
            <w:r w:rsidRPr="00CC2A84">
              <w:rPr>
                <w:rFonts w:ascii="Frutiger CE Light" w:eastAsia="Arial" w:hAnsi="Frutiger CE Light"/>
                <w:w w:val="96"/>
                <w:szCs w:val="22"/>
              </w:rPr>
              <w:t>(IS3)</w:t>
            </w:r>
          </w:p>
        </w:tc>
      </w:tr>
    </w:tbl>
    <w:p w:rsidR="00FB7222" w:rsidRPr="00CC2A84" w:rsidRDefault="00FB7222" w:rsidP="00FB7222">
      <w:pPr>
        <w:rPr>
          <w:rFonts w:ascii="Frutiger CE Light" w:hAnsi="Frutiger CE Light"/>
          <w:szCs w:val="22"/>
        </w:rPr>
      </w:pPr>
    </w:p>
    <w:p w:rsidR="00FB7222" w:rsidRPr="00CC2A84" w:rsidRDefault="00FB7222" w:rsidP="00567D33">
      <w:pPr>
        <w:numPr>
          <w:ilvl w:val="0"/>
          <w:numId w:val="12"/>
        </w:numPr>
        <w:tabs>
          <w:tab w:val="left" w:pos="800"/>
        </w:tabs>
        <w:ind w:left="800" w:hanging="541"/>
        <w:rPr>
          <w:rFonts w:ascii="Frutiger CE Light" w:eastAsia="Arial" w:hAnsi="Frutiger CE Light"/>
          <w:szCs w:val="22"/>
        </w:rPr>
      </w:pPr>
      <w:r w:rsidRPr="00CC2A84">
        <w:rPr>
          <w:rFonts w:ascii="Frutiger CE Light" w:eastAsia="Arial" w:hAnsi="Frutiger CE Light"/>
          <w:szCs w:val="22"/>
        </w:rPr>
        <w:t>PROMET</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Površine javne namjene</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Javna parkirališta</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Most</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Pješačka šetnica</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Pješačka šetnica uz Dunavac</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1"/>
          <w:numId w:val="12"/>
        </w:numPr>
        <w:tabs>
          <w:tab w:val="left" w:pos="1100"/>
        </w:tabs>
        <w:ind w:left="1100" w:hanging="274"/>
        <w:rPr>
          <w:rFonts w:ascii="Frutiger CE Light" w:eastAsia="Arial" w:hAnsi="Frutiger CE Light"/>
          <w:szCs w:val="22"/>
        </w:rPr>
      </w:pPr>
      <w:r w:rsidRPr="00CC2A84">
        <w:rPr>
          <w:rFonts w:ascii="Frutiger CE Light" w:eastAsia="Arial" w:hAnsi="Frutiger CE Light"/>
          <w:szCs w:val="22"/>
        </w:rPr>
        <w:t>Biciklistička staza</w:t>
      </w:r>
    </w:p>
    <w:p w:rsidR="00FB7222" w:rsidRPr="00CC2A84" w:rsidRDefault="00FB7222" w:rsidP="00FB7222">
      <w:pPr>
        <w:rPr>
          <w:rFonts w:ascii="Frutiger CE Light" w:hAnsi="Frutiger CE Light"/>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5.</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površinama mješovite namjene u okviru povremenog stanovanja (M3) dozvoljena je gradnja gra đevina povremenog stanovanja, ugostiteljsko-turističkih djelatnosti i športsko-rekreacijske građevine, trgovine, poljoprivredne građevine (osim građevina za uzgoj životinja koje nisu u funkciji seoskog turizma), građevine infrastrukture i ostale građevine u funkciji odmora i rekreacije.</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6.</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 xml:space="preserve">Na površini javne namjene u okviru vjerske namjene (D8) dozvoljeno je ure đenje zaštićene crkve Sv. Petra i Pavla suglasno uvjetima Uprave za zaštitu kulturne baštine iz Osijeka. Nije dozvoljena gradnja </w:t>
      </w:r>
      <w:r w:rsidRPr="00CC2A84">
        <w:rPr>
          <w:rFonts w:ascii="Frutiger CE Light" w:eastAsia="Arial" w:hAnsi="Frutiger CE Light"/>
          <w:szCs w:val="22"/>
        </w:rPr>
        <w:lastRenderedPageBreak/>
        <w:t>novih građevina, osim eventualno građevina privremenog karaktera u funkciji vjerskih manifestacija, također suglasno uvjetima navedene Uprave.</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7.</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13"/>
        </w:numPr>
        <w:tabs>
          <w:tab w:val="left" w:pos="1167"/>
        </w:tabs>
        <w:ind w:left="260" w:firstLine="398"/>
        <w:jc w:val="both"/>
        <w:rPr>
          <w:rFonts w:ascii="Frutiger CE Light" w:eastAsia="Arial" w:hAnsi="Frutiger CE Light"/>
          <w:szCs w:val="22"/>
        </w:rPr>
      </w:pPr>
      <w:r w:rsidRPr="00CC2A84">
        <w:rPr>
          <w:rFonts w:ascii="Frutiger CE Light" w:eastAsia="Arial" w:hAnsi="Frutiger CE Light"/>
          <w:szCs w:val="22"/>
        </w:rPr>
        <w:t>Na površinama ugostiteljsko-turističke namjene u okviru turističkog naselja dozvoljena je gradnja apartmana u bungalovima (T2a), te u sojenicama i na pontonima (T2b).</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3"/>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Na ovim površinama moguće je graditi građevine u funkciji osnovnih građevina.</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8.</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Na površini ugostiteljsko-turističke namjene u okviru kampa (T3) dozvoljena je gradnja građevina sukladno posebnom propisu.</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9.</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površini ugostiteljsko-turističke namjene u okviru lovačkog doma (T4) uz uređenje postojećeg lovačkog doma dozvoljena je gradnja sadržaja u funkciji doma.</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10.</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površini ugostiteljsko-turističke namjene u okviru ribarskog doma (T5) uz uređeni ribarski dom dozvoljena je gradnja sadržaja u funkciji doma.</w:t>
      </w:r>
    </w:p>
    <w:p w:rsidR="00FB7222" w:rsidRPr="00CC2A84" w:rsidRDefault="00FB7222" w:rsidP="00FB7222">
      <w:pPr>
        <w:rPr>
          <w:rFonts w:ascii="Frutiger CE Light"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11.</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Na površini turističke namjene u okviru privezišta (L1-4) dozvoljeno je uređenje privezišta za čamce.</w:t>
      </w:r>
    </w:p>
    <w:p w:rsidR="00FB7222" w:rsidRPr="00CC2A84" w:rsidRDefault="00FB7222" w:rsidP="00FB7222">
      <w:pPr>
        <w:ind w:left="260" w:right="20"/>
        <w:jc w:val="both"/>
        <w:rPr>
          <w:rFonts w:ascii="Frutiger CE Light" w:eastAsia="Arial" w:hAnsi="Frutiger CE Light"/>
          <w:szCs w:val="22"/>
        </w:rPr>
      </w:pPr>
    </w:p>
    <w:p w:rsidR="00FB7222" w:rsidRPr="00CC2A84" w:rsidRDefault="00FB7222" w:rsidP="00FB7222">
      <w:pPr>
        <w:ind w:right="-139"/>
        <w:jc w:val="center"/>
        <w:rPr>
          <w:rFonts w:ascii="Frutiger CE Light" w:eastAsia="Arial" w:hAnsi="Frutiger CE Light"/>
          <w:szCs w:val="22"/>
        </w:rPr>
      </w:pPr>
      <w:r w:rsidRPr="00CC2A84">
        <w:rPr>
          <w:rFonts w:ascii="Frutiger CE Light" w:eastAsia="Arial" w:hAnsi="Frutiger CE Light"/>
          <w:szCs w:val="22"/>
        </w:rPr>
        <w:t>Članak 12.</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Na površinama športsko-rekreacijske namjene u okviru športa (R1) dozvoljena je gradnja športskih i rekreacijskih igrališta sukladno posebnom propisu i sadržaja u funkciji športa i rekreacije.</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13.</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Na površini športsko-rekreacijske namjene u okviru športa (R2) dozvoljena je gradnja građevina i sadržaja u funkciji konjičkog športa s pratećim građevinama.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14.</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površini športsko-rekreacijske namjena u okviru rekreacije (R3) dopušta se izgradnja trim staze, mini golf i sličnih igrališta.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15.</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površinama športsko-rekreacijske namjene u okviru kupališta dopušta se uređenje kupališta i gradnja građevina u funkciji kupališta.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16.</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lastRenderedPageBreak/>
        <w:t>Na površinama javnih zelenih površina u okviru piknik livada (Z4) dopušta se gradnja nadstrešnica s grupama za sjedenje uz ložišta za roštilje i dječjih igrališta te druge urbane opreme.</w:t>
      </w:r>
    </w:p>
    <w:p w:rsidR="00FB7222" w:rsidRPr="00CC2A84" w:rsidRDefault="00FB7222" w:rsidP="00FB7222">
      <w:pPr>
        <w:ind w:left="260"/>
        <w:jc w:val="both"/>
        <w:rPr>
          <w:rFonts w:ascii="Frutiger CE Light" w:eastAsia="Arial"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17.</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površini javne zelene površine u okviru spomenika (Z5) potrebno je urediti okruženje spomenika prema prethodno izrađenom projektu.</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18.</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površinama javnih zelenih površina u okviru vodozaštitnog područja i dio prostora sjeverno od njega uređuje se nisko zelenilo (Z6).</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19.</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Površina poljoprivrednog tla u okviru obradivog tla je planirana za poljoprivrednu obradu.</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20.</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vodnoj površini Dunavca (D) dozvoljena je duž pješačke šetnice uz Dunavac gradnja kejeva-privezišta za čamce, a duž kupališta dopušta se gradnja splavi-sunčališta, vodenih tobogana, skakaonica u vodu i sličnih sadržaja.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21.</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U okviru Dunavca planirane su dvije natjecateljske staze (NS). Ribička okružuje poluotok Kenđu, a vesla čka polazi od jugoistočnog dijela Dunavca ka istoku (van obuhvata Plana) u dužini od 2.000 m.</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22.</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površini ugostiteljsko -turističke namjene u okviru turističkog naselja (T2b) planira se uređenje umjetnog jezera na kojem bi se izgradili apartmani u sojenicama i na pontonima.</w:t>
      </w:r>
    </w:p>
    <w:p w:rsidR="003173DE" w:rsidRPr="00CC2A84" w:rsidRDefault="003173DE" w:rsidP="00FB7222">
      <w:pPr>
        <w:ind w:left="260"/>
        <w:jc w:val="both"/>
        <w:rPr>
          <w:rFonts w:ascii="Frutiger CE Light" w:eastAsia="Arial"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23.</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Ostale površine obuhvaćaju slobodne površine, nasipe, kosine, usjeke i sl.</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24.</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površinama infrastrukturnih sustava dozvoljena je izgradnja građevina u funkciji osnovne namjene IS1, IS2 i IS3.</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25.</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prometnim površinama dozvoljena je gradnja cesta, parkirališta, pješačkih šetnica, biciklističkih staza, mostova sukladno planu prometa.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26.</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lastRenderedPageBreak/>
        <w:t>Pri izgradnji i uređenju sadržaja iz članaka 5.-25. posebno obratiti pažnju na karakteristični pitomi ambijent te izbjegavati krupnije gabarite građevina i nastojati ostvariti autohtoni ruralni arhitektonski izraz.</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27.</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Staništa prirodnih sastojina bijele i crne topole s trskom i močvarnim šašom potrebno je uklopiti u projektna rješenja odgovarajućih namjena.</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Black" w:hAnsi="Frutiger CE Light"/>
          <w:b/>
          <w:szCs w:val="22"/>
        </w:rPr>
      </w:pPr>
      <w:r w:rsidRPr="00CC2A84">
        <w:rPr>
          <w:rFonts w:ascii="Frutiger CE Light" w:eastAsia="Arial Black" w:hAnsi="Frutiger CE Light"/>
          <w:b/>
          <w:szCs w:val="22"/>
        </w:rPr>
        <w:t>2. UVJETI SMJEŠTAJA GRAĐEVINA GOSPODARSKE NAMJENE</w:t>
      </w:r>
    </w:p>
    <w:p w:rsidR="00FB7222" w:rsidRPr="00CC2A84" w:rsidRDefault="00FB7222" w:rsidP="00FB7222">
      <w:pPr>
        <w:rPr>
          <w:rFonts w:ascii="Frutiger CE Light" w:hAnsi="Frutiger CE Light"/>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28.</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Građevine gospodarske namjene u ovom Planu su građevine ugostiteljsko-turističke i športsko-rekreacijske namjene koje su smještene u okviru površina T2a, T2b, T3, T4, T5, R1, R2, R3 i R4.</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29.</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Smještajni kapaciteti u turističkom naselju su apartmani u bungalovima, sojenicama i pontonima (plutajući objekti).</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30.</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Bungalovi, sojenice i pontoni su manje samostalne prizemne (maksimalno s potkrovljem) građevine s po jednim do najviše dva apartmana za koje treba koristiti odgovarajuće prirodne materijale i obloge u cilju uklapanja u ambijent.</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31.</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Sojenice i pontoni su locirani na umjetnom jezeru povezanom s Dunavcem.</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32.</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Otvorene športske terene potrebno je orijentirati u pravcu sjever-jug gdje god je to moguće. Ako su od kolnika udaljeni manje od 10,0 m potrebno ih je ograditi ogradom visine min. 2,0 m.</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33.</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U namjeni ugostiteljsko-turističkoj (T2a i T3) i športsko-rekreacijskoj potrebno je izgraditi odgovarajuća dječja igrališta.</w:t>
      </w:r>
    </w:p>
    <w:p w:rsidR="00FB7222" w:rsidRPr="00CC2A84" w:rsidRDefault="00FB7222" w:rsidP="00FB7222">
      <w:pPr>
        <w:ind w:right="-279"/>
        <w:jc w:val="center"/>
        <w:rPr>
          <w:rFonts w:ascii="Frutiger CE Light" w:hAnsi="Frutiger CE Light"/>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34.</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U namjeni (T2a ili T3), ako je to nužno za održavanje i nadzor, dozvoljena je na Kenđi gradnja jedne obiteljske građevine, a izuzetno jedne i u okviru namjene T1, T2, T3 ili T4 na Puškašu.</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Black" w:hAnsi="Frutiger CE Light"/>
          <w:b/>
          <w:szCs w:val="22"/>
        </w:rPr>
      </w:pPr>
      <w:r w:rsidRPr="00CC2A84">
        <w:rPr>
          <w:rFonts w:ascii="Frutiger CE Light" w:eastAsia="Arial Black" w:hAnsi="Frutiger CE Light"/>
          <w:b/>
          <w:szCs w:val="22"/>
        </w:rPr>
        <w:t>3. UVJETI SMJEŠTAJA GRAĐEVINA POVREMENOG STANOVANJA</w:t>
      </w:r>
    </w:p>
    <w:p w:rsidR="00FB7222" w:rsidRPr="00CC2A84" w:rsidRDefault="00FB7222" w:rsidP="00FB7222">
      <w:pPr>
        <w:ind w:left="260"/>
        <w:rPr>
          <w:rFonts w:ascii="Frutiger CE Light" w:eastAsia="Arial Black" w:hAnsi="Frutiger CE Light"/>
          <w:b/>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35.</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lastRenderedPageBreak/>
        <w:t>Građevinom povremenog stanovanja smatra se građevina namijenjena stanovanju u kojoj se boravi povremeno s ciljem odmora/rekreacije, obavljanja različitih poljoprivrednih djelatnosti i sl.</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36.</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14"/>
        </w:numPr>
        <w:tabs>
          <w:tab w:val="left" w:pos="490"/>
        </w:tabs>
        <w:ind w:left="260" w:hanging="1"/>
        <w:rPr>
          <w:rFonts w:ascii="Frutiger CE Light" w:eastAsia="Arial" w:hAnsi="Frutiger CE Light"/>
          <w:szCs w:val="22"/>
        </w:rPr>
      </w:pPr>
      <w:r w:rsidRPr="00CC2A84">
        <w:rPr>
          <w:rFonts w:ascii="Frutiger CE Light" w:eastAsia="Arial" w:hAnsi="Frutiger CE Light"/>
          <w:szCs w:val="22"/>
        </w:rPr>
        <w:t>građevinskom području povremenog stanovanja veličine parcela nisu propisane, a najveći koeficijent izgrađenosti (kig) je 30%.</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37.</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Na jednoj građevnoj čestici za povremeno stanovanje može se graditi samo jedna gra đevina povremenog stanovanja, pomoćne građevine i poljoprivredne građevine (osim za uzgoj životinja koje nisu u funkciji seoskog turizma).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38.</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Sve građevine na građevnoj čestici za povremeno stanovanje moraju se locirati na način da se uklope u prirodni krajolik i da svojim položajem ne sprječavaju vrijedne vizure i insolaciju susjednih građevina za povremeno stanovanje.</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39.</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Način gradnje građevine povremenog stanovanja je samostojeći i poluprislonjeni.</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40.</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Etažna visina građevine povremenog stanovanja može biti max. podrum ili suteren, prizemlje i potkrovlje.</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41.</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Maksimalna bruto površina građevine povremenog stanovanja je 70,0 m².</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42.</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Krovište građevine povremenog stanovanja ne smije imati nagib veći od 45°.</w:t>
      </w:r>
      <w:bookmarkStart w:id="0" w:name="page7"/>
      <w:bookmarkEnd w:id="0"/>
    </w:p>
    <w:p w:rsidR="00FB7222" w:rsidRPr="00CC2A84" w:rsidRDefault="00FB7222" w:rsidP="00FB7222">
      <w:pPr>
        <w:ind w:left="260"/>
        <w:rPr>
          <w:rFonts w:ascii="Frutiger CE Light" w:eastAsia="Arial" w:hAnsi="Frutiger CE Light"/>
          <w:szCs w:val="22"/>
        </w:rPr>
      </w:pPr>
    </w:p>
    <w:p w:rsidR="00FB7222" w:rsidRPr="00CC2A84" w:rsidRDefault="00FB7222" w:rsidP="00FB7222">
      <w:pPr>
        <w:ind w:left="260"/>
        <w:jc w:val="center"/>
        <w:rPr>
          <w:rFonts w:ascii="Frutiger CE Light" w:eastAsia="Arial" w:hAnsi="Frutiger CE Light"/>
          <w:szCs w:val="22"/>
        </w:rPr>
      </w:pPr>
      <w:r w:rsidRPr="00CC2A84">
        <w:rPr>
          <w:rFonts w:ascii="Frutiger CE Light" w:eastAsia="Arial" w:hAnsi="Frutiger CE Light"/>
          <w:szCs w:val="22"/>
        </w:rPr>
        <w:t>Članak 43.</w:t>
      </w:r>
    </w:p>
    <w:p w:rsidR="00FB7222" w:rsidRPr="00CC2A84" w:rsidRDefault="00FB7222" w:rsidP="00FB7222">
      <w:pPr>
        <w:ind w:right="-259"/>
        <w:jc w:val="center"/>
        <w:rPr>
          <w:rFonts w:ascii="Frutiger CE Light" w:eastAsia="Arial"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Kod arhitektonskog oblikovanja građ evine povremenog stanovanja potrebno je koristiti arhitektonske elemente i građevinske materijale sukladne autohtonoj gradnji, podneblju i krajobrazu.</w:t>
      </w:r>
    </w:p>
    <w:p w:rsidR="00FB7222" w:rsidRPr="00CC2A84" w:rsidRDefault="00FB7222" w:rsidP="00FB7222">
      <w:pPr>
        <w:rPr>
          <w:rFonts w:ascii="Frutiger CE Light" w:hAnsi="Frutiger CE Light"/>
          <w:szCs w:val="22"/>
        </w:rPr>
      </w:pPr>
    </w:p>
    <w:p w:rsidR="00FB7222" w:rsidRPr="00CC2A84" w:rsidRDefault="00FB7222" w:rsidP="00FB7222">
      <w:pPr>
        <w:ind w:right="-259"/>
        <w:jc w:val="center"/>
        <w:rPr>
          <w:rFonts w:ascii="Frutiger CE Light" w:eastAsia="Arial" w:hAnsi="Frutiger CE Light"/>
          <w:szCs w:val="22"/>
        </w:rPr>
      </w:pPr>
      <w:r w:rsidRPr="00CC2A84">
        <w:rPr>
          <w:rFonts w:ascii="Frutiger CE Light" w:eastAsia="Arial" w:hAnsi="Frutiger CE Light"/>
          <w:szCs w:val="22"/>
        </w:rPr>
        <w:t>Članak 44.</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Ograda građevne čestice u građevnom području povremenog stanovanja mora biti transparentna ili od živice, a puna ograda može biti samo u donjem dijelu, visine max. 60,0 cm.</w:t>
      </w:r>
    </w:p>
    <w:p w:rsidR="00FB7222" w:rsidRPr="00CC2A84" w:rsidRDefault="00FB7222" w:rsidP="00FB7222">
      <w:pPr>
        <w:ind w:left="260"/>
        <w:jc w:val="both"/>
        <w:rPr>
          <w:rFonts w:ascii="Frutiger CE Light" w:eastAsia="Arial" w:hAnsi="Frutiger CE Light"/>
          <w:szCs w:val="22"/>
        </w:rPr>
      </w:pPr>
    </w:p>
    <w:p w:rsidR="00FB7222" w:rsidRPr="00CC2A84" w:rsidRDefault="00FB7222" w:rsidP="00FB7222">
      <w:pPr>
        <w:ind w:right="-259"/>
        <w:jc w:val="center"/>
        <w:rPr>
          <w:rFonts w:ascii="Frutiger CE Light" w:eastAsia="Arial" w:hAnsi="Frutiger CE Light"/>
          <w:szCs w:val="22"/>
        </w:rPr>
      </w:pPr>
      <w:r w:rsidRPr="00CC2A84">
        <w:rPr>
          <w:rFonts w:ascii="Frutiger CE Light" w:eastAsia="Arial" w:hAnsi="Frutiger CE Light"/>
          <w:szCs w:val="22"/>
        </w:rPr>
        <w:t>Članak 45.</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lastRenderedPageBreak/>
        <w:t>Dio građevne čestice povremenog stanovanja oko građevina potrebno je hortikulturno riješiti autohtonom vegetacijom, na način da se izgrađene strukture u najvećoj mogućoj mjeri zaklone od vizura iz prostora izvan građevinskog područja povremenog stanovanja.</w:t>
      </w:r>
    </w:p>
    <w:p w:rsidR="00FB7222" w:rsidRPr="00CC2A84" w:rsidRDefault="00FB7222" w:rsidP="00FB7222">
      <w:pPr>
        <w:ind w:left="260"/>
        <w:jc w:val="both"/>
        <w:rPr>
          <w:rFonts w:ascii="Frutiger CE Light" w:eastAsia="Arial" w:hAnsi="Frutiger CE Light"/>
          <w:szCs w:val="22"/>
        </w:rPr>
      </w:pP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Black" w:hAnsi="Frutiger CE Light"/>
          <w:b/>
          <w:szCs w:val="22"/>
        </w:rPr>
      </w:pPr>
      <w:r w:rsidRPr="00CC2A84">
        <w:rPr>
          <w:rFonts w:ascii="Frutiger CE Light" w:eastAsia="Arial Black" w:hAnsi="Frutiger CE Light"/>
          <w:b/>
          <w:szCs w:val="22"/>
        </w:rPr>
        <w:t>4. UVJETI UREĐENJA ODNOSNO GRADNJE, REKONSTRUKCIJE I OPREMANJA PROMETNE MREŽE, MREŽE ELEKTRONIČKIH KOMUNIKACIJA I KOMUNALNE MREŽE S PRIPADAJUĆIM OBJEKTIMA I POVRŠINAMA</w:t>
      </w:r>
    </w:p>
    <w:p w:rsidR="00FB7222" w:rsidRPr="00CC2A84" w:rsidRDefault="00FB7222" w:rsidP="00FB7222">
      <w:pPr>
        <w:ind w:left="620"/>
        <w:rPr>
          <w:rFonts w:ascii="Frutiger CE Light" w:eastAsia="Arial Black" w:hAnsi="Frutiger CE Light"/>
          <w:b/>
          <w:szCs w:val="22"/>
        </w:rPr>
      </w:pPr>
    </w:p>
    <w:p w:rsidR="00FB7222" w:rsidRPr="00CC2A84" w:rsidRDefault="00FB7222" w:rsidP="00FB7222">
      <w:pPr>
        <w:ind w:left="284"/>
        <w:rPr>
          <w:rFonts w:ascii="Frutiger CE Light" w:eastAsia="Arial Black" w:hAnsi="Frutiger CE Light"/>
          <w:b/>
          <w:szCs w:val="22"/>
        </w:rPr>
      </w:pPr>
      <w:r w:rsidRPr="00CC2A84">
        <w:rPr>
          <w:rFonts w:ascii="Frutiger CE Light" w:eastAsia="Arial Black" w:hAnsi="Frutiger CE Light"/>
          <w:b/>
          <w:szCs w:val="22"/>
        </w:rPr>
        <w:t>4.1. UVJETI GRADNJE PROMETNE MREŽE</w:t>
      </w:r>
    </w:p>
    <w:p w:rsidR="00FB7222" w:rsidRPr="00CC2A84" w:rsidRDefault="00FB7222" w:rsidP="00FB7222">
      <w:pPr>
        <w:ind w:left="620"/>
        <w:rPr>
          <w:rFonts w:ascii="Frutiger CE Light" w:eastAsia="Arial Black" w:hAnsi="Frutiger CE Light"/>
          <w:b/>
          <w:szCs w:val="22"/>
        </w:rPr>
      </w:pPr>
    </w:p>
    <w:p w:rsidR="00FB7222" w:rsidRPr="00CC2A84" w:rsidRDefault="00FB7222" w:rsidP="00FB7222">
      <w:pPr>
        <w:ind w:right="-259"/>
        <w:jc w:val="center"/>
        <w:rPr>
          <w:rFonts w:ascii="Frutiger CE Light" w:eastAsia="Arial" w:hAnsi="Frutiger CE Light"/>
          <w:szCs w:val="22"/>
        </w:rPr>
      </w:pPr>
      <w:r w:rsidRPr="00CC2A84">
        <w:rPr>
          <w:rFonts w:ascii="Frutiger CE Light" w:eastAsia="Arial" w:hAnsi="Frutiger CE Light"/>
          <w:szCs w:val="22"/>
        </w:rPr>
        <w:t>Članak 46.</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15"/>
        </w:numPr>
        <w:tabs>
          <w:tab w:val="left" w:pos="1167"/>
        </w:tabs>
        <w:ind w:left="260" w:firstLine="398"/>
        <w:jc w:val="both"/>
        <w:rPr>
          <w:rFonts w:ascii="Frutiger CE Light" w:eastAsia="Arial" w:hAnsi="Frutiger CE Light"/>
          <w:szCs w:val="22"/>
        </w:rPr>
      </w:pPr>
      <w:r w:rsidRPr="00CC2A84">
        <w:rPr>
          <w:rFonts w:ascii="Frutiger CE Light" w:eastAsia="Arial" w:hAnsi="Frutiger CE Light"/>
          <w:szCs w:val="22"/>
        </w:rPr>
        <w:t>Položaj planiranih prilaza na trasu županijske ceste, kao i osi postojećih i planiranih cesta-ulica unutar obuhvata Plana prikazan je na kartografskom prikazu br. 2.A ''Prometna i ulična mreža.''</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5"/>
        </w:numPr>
        <w:tabs>
          <w:tab w:val="left" w:pos="1167"/>
        </w:tabs>
        <w:ind w:left="260" w:firstLine="398"/>
        <w:rPr>
          <w:rFonts w:ascii="Frutiger CE Light" w:eastAsia="Arial" w:hAnsi="Frutiger CE Light"/>
          <w:szCs w:val="22"/>
        </w:rPr>
      </w:pPr>
      <w:r w:rsidRPr="00CC2A84">
        <w:rPr>
          <w:rFonts w:ascii="Frutiger CE Light" w:eastAsia="Arial" w:hAnsi="Frutiger CE Light"/>
          <w:szCs w:val="22"/>
        </w:rPr>
        <w:t>Do izgradnje planiranih prilaza na trasu županijske ceste zadržavaju se postojeći, na kojima je moguće izvoditi i nužne rekonstrukcije.</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5"/>
        </w:numPr>
        <w:tabs>
          <w:tab w:val="left" w:pos="1167"/>
        </w:tabs>
        <w:ind w:left="260" w:firstLine="398"/>
        <w:rPr>
          <w:rFonts w:ascii="Frutiger CE Light" w:eastAsia="Arial" w:hAnsi="Frutiger CE Light"/>
          <w:szCs w:val="22"/>
        </w:rPr>
      </w:pPr>
      <w:r w:rsidRPr="00CC2A84">
        <w:rPr>
          <w:rFonts w:ascii="Frutiger CE Light" w:eastAsia="Arial" w:hAnsi="Frutiger CE Light"/>
          <w:szCs w:val="22"/>
        </w:rPr>
        <w:t>Postojeća i planirana križanja cesta s trasom županijske ceste potrebno je rekonstruirati u skladu s uvjetima nadležne Uprave za ceste Osječko-baranjske županije.</w:t>
      </w:r>
    </w:p>
    <w:p w:rsidR="00FB7222" w:rsidRPr="00CC2A84" w:rsidRDefault="00FB7222" w:rsidP="00FB7222">
      <w:pPr>
        <w:rPr>
          <w:rFonts w:ascii="Frutiger CE Light" w:hAnsi="Frutiger CE Light"/>
          <w:szCs w:val="22"/>
        </w:rPr>
      </w:pPr>
    </w:p>
    <w:p w:rsidR="00FB7222" w:rsidRPr="00CC2A84" w:rsidRDefault="00FB7222" w:rsidP="00FB7222">
      <w:pPr>
        <w:ind w:right="-259"/>
        <w:jc w:val="center"/>
        <w:rPr>
          <w:rFonts w:ascii="Frutiger CE Light" w:eastAsia="Arial" w:hAnsi="Frutiger CE Light"/>
          <w:szCs w:val="22"/>
        </w:rPr>
      </w:pPr>
      <w:r w:rsidRPr="00CC2A84">
        <w:rPr>
          <w:rFonts w:ascii="Frutiger CE Light" w:eastAsia="Arial" w:hAnsi="Frutiger CE Light"/>
          <w:szCs w:val="22"/>
        </w:rPr>
        <w:t>Članak 47.</w:t>
      </w:r>
    </w:p>
    <w:p w:rsidR="00FB7222" w:rsidRPr="00CC2A84" w:rsidRDefault="00FB7222" w:rsidP="00FB7222">
      <w:pPr>
        <w:rPr>
          <w:rFonts w:ascii="Frutiger CE Light" w:hAnsi="Frutiger CE Light"/>
          <w:szCs w:val="22"/>
        </w:rPr>
      </w:pPr>
    </w:p>
    <w:p w:rsidR="00FB7222" w:rsidRPr="00CC2A84" w:rsidRDefault="00FB7222" w:rsidP="00567D33">
      <w:pPr>
        <w:numPr>
          <w:ilvl w:val="0"/>
          <w:numId w:val="16"/>
        </w:numPr>
        <w:tabs>
          <w:tab w:val="left" w:pos="1167"/>
        </w:tabs>
        <w:ind w:left="260" w:right="20" w:firstLine="398"/>
        <w:rPr>
          <w:rFonts w:ascii="Frutiger CE Light" w:eastAsia="Arial" w:hAnsi="Frutiger CE Light"/>
          <w:szCs w:val="22"/>
        </w:rPr>
      </w:pPr>
      <w:r w:rsidRPr="00CC2A84">
        <w:rPr>
          <w:rFonts w:ascii="Frutiger CE Light" w:eastAsia="Arial" w:hAnsi="Frutiger CE Light"/>
          <w:szCs w:val="22"/>
        </w:rPr>
        <w:t>Širina planiranih cestovnih/uličnih koridora u zoni obuhvata plana naznačena je na kartografskom prikazu br. 2.A ''Prometna i ulična mreža.''</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6"/>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Širina postojećih cesta/ulica u pravilu se zadržava.</w:t>
      </w:r>
    </w:p>
    <w:p w:rsidR="00FB7222" w:rsidRPr="00CC2A84" w:rsidRDefault="00FB7222" w:rsidP="00FB7222">
      <w:pPr>
        <w:rPr>
          <w:rFonts w:ascii="Frutiger CE Light" w:hAnsi="Frutiger CE Light"/>
          <w:szCs w:val="22"/>
        </w:rPr>
      </w:pPr>
    </w:p>
    <w:p w:rsidR="00FB7222" w:rsidRPr="00CC2A84" w:rsidRDefault="00FB7222" w:rsidP="00FB7222">
      <w:pPr>
        <w:ind w:right="-259"/>
        <w:jc w:val="center"/>
        <w:rPr>
          <w:rFonts w:ascii="Frutiger CE Light" w:eastAsia="Arial" w:hAnsi="Frutiger CE Light"/>
          <w:szCs w:val="22"/>
        </w:rPr>
      </w:pPr>
      <w:r w:rsidRPr="00CC2A84">
        <w:rPr>
          <w:rFonts w:ascii="Frutiger CE Light" w:eastAsia="Arial" w:hAnsi="Frutiger CE Light"/>
          <w:szCs w:val="22"/>
        </w:rPr>
        <w:t>Članak 48.</w:t>
      </w:r>
    </w:p>
    <w:p w:rsidR="00FB7222" w:rsidRPr="00CC2A84" w:rsidRDefault="00FB7222" w:rsidP="00FB7222">
      <w:pPr>
        <w:rPr>
          <w:rFonts w:ascii="Frutiger CE Light" w:hAnsi="Frutiger CE Light"/>
          <w:szCs w:val="22"/>
        </w:rPr>
      </w:pPr>
    </w:p>
    <w:p w:rsidR="00FB7222" w:rsidRPr="00CC2A84" w:rsidRDefault="00FB7222" w:rsidP="00FB7222">
      <w:pPr>
        <w:ind w:left="260" w:right="20"/>
        <w:rPr>
          <w:rFonts w:ascii="Frutiger CE Light" w:eastAsia="Arial" w:hAnsi="Frutiger CE Light"/>
          <w:szCs w:val="22"/>
        </w:rPr>
      </w:pPr>
      <w:r w:rsidRPr="00CC2A84">
        <w:rPr>
          <w:rFonts w:ascii="Frutiger CE Light" w:eastAsia="Arial" w:hAnsi="Frutiger CE Light"/>
          <w:szCs w:val="22"/>
        </w:rPr>
        <w:t xml:space="preserve">Svaka građevna čestica mora imati pristup na prometnu površinu definiranu </w:t>
      </w:r>
      <w:r w:rsidRPr="00CC2A84">
        <w:rPr>
          <w:rFonts w:ascii="Frutiger CE Light" w:hAnsi="Frutiger CE Light"/>
          <w:noProof/>
          <w:szCs w:val="22"/>
          <w:lang w:val="en-US" w:eastAsia="en-US"/>
        </w:rPr>
        <w:t>posebnim propisom</w:t>
      </w:r>
      <w:r w:rsidRPr="00CC2A84">
        <w:rPr>
          <w:rFonts w:ascii="Frutiger CE Light" w:eastAsia="Arial" w:hAnsi="Frutiger CE Light"/>
          <w:szCs w:val="22"/>
        </w:rPr>
        <w:t>.</w:t>
      </w:r>
    </w:p>
    <w:p w:rsidR="00FB7222" w:rsidRPr="00CC2A84" w:rsidRDefault="00FB7222" w:rsidP="00FB7222">
      <w:pPr>
        <w:ind w:left="260" w:right="20"/>
        <w:rPr>
          <w:rFonts w:ascii="Frutiger CE Light" w:eastAsia="Arial"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49.</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Sustav sabirnih i pristupnih cesta/ulica naznačen je na kartografskom prikazu br. 2.A ''Prometna i ulična mreža.''</w:t>
      </w:r>
    </w:p>
    <w:p w:rsidR="00FB7222" w:rsidRPr="00CC2A84" w:rsidRDefault="00FB7222" w:rsidP="00FB7222">
      <w:pPr>
        <w:rPr>
          <w:rFonts w:ascii="Frutiger CE Light" w:hAnsi="Frutiger CE Light"/>
          <w:szCs w:val="22"/>
        </w:rPr>
      </w:pPr>
    </w:p>
    <w:p w:rsidR="00FB7222" w:rsidRPr="00CC2A84" w:rsidRDefault="00FB7222" w:rsidP="00FB7222">
      <w:pPr>
        <w:ind w:left="4280"/>
        <w:rPr>
          <w:rFonts w:ascii="Frutiger CE Light" w:eastAsia="Arial" w:hAnsi="Frutiger CE Light"/>
          <w:szCs w:val="22"/>
        </w:rPr>
      </w:pPr>
      <w:r w:rsidRPr="00CC2A84">
        <w:rPr>
          <w:rFonts w:ascii="Frutiger CE Light" w:eastAsia="Arial" w:hAnsi="Frutiger CE Light"/>
          <w:szCs w:val="22"/>
        </w:rPr>
        <w:t>Članak 50.</w:t>
      </w:r>
    </w:p>
    <w:p w:rsidR="00FB7222" w:rsidRPr="00CC2A84" w:rsidRDefault="00FB7222" w:rsidP="00FB7222">
      <w:pPr>
        <w:rPr>
          <w:rFonts w:ascii="Frutiger CE Light" w:hAnsi="Frutiger CE Light"/>
          <w:szCs w:val="22"/>
        </w:rPr>
      </w:pPr>
    </w:p>
    <w:p w:rsidR="00FB7222" w:rsidRPr="00CC2A84" w:rsidRDefault="00FB7222" w:rsidP="00FB7222">
      <w:pPr>
        <w:ind w:left="260"/>
        <w:rPr>
          <w:rFonts w:ascii="Frutiger CE Light" w:eastAsia="Arial" w:hAnsi="Frutiger CE Light"/>
          <w:szCs w:val="22"/>
        </w:rPr>
      </w:pPr>
      <w:r w:rsidRPr="00CC2A84">
        <w:rPr>
          <w:rFonts w:ascii="Frutiger CE Light" w:eastAsia="Arial" w:hAnsi="Frutiger CE Light"/>
          <w:szCs w:val="22"/>
        </w:rPr>
        <w:t>Pristupne ceste/ulice mogu se urediti kao kolno-pješačke površine.</w:t>
      </w:r>
    </w:p>
    <w:p w:rsidR="00FB7222" w:rsidRPr="00CC2A84" w:rsidRDefault="00FB7222" w:rsidP="00FB7222">
      <w:pPr>
        <w:ind w:left="260"/>
        <w:rPr>
          <w:rFonts w:ascii="Frutiger CE Light" w:eastAsia="Arial" w:hAnsi="Frutiger CE Light"/>
          <w:szCs w:val="22"/>
        </w:rPr>
      </w:pPr>
    </w:p>
    <w:p w:rsidR="00FB7222" w:rsidRPr="00CC2A84" w:rsidRDefault="00FB7222" w:rsidP="003173DE">
      <w:pPr>
        <w:ind w:left="284"/>
        <w:rPr>
          <w:rFonts w:ascii="Frutiger CE Light" w:eastAsia="Arial Black" w:hAnsi="Frutiger CE Light"/>
          <w:b/>
          <w:szCs w:val="22"/>
        </w:rPr>
      </w:pPr>
      <w:r w:rsidRPr="00CC2A84">
        <w:rPr>
          <w:rFonts w:ascii="Frutiger CE Light" w:eastAsia="Arial Black" w:hAnsi="Frutiger CE Light"/>
          <w:b/>
          <w:szCs w:val="22"/>
        </w:rPr>
        <w:t>4.1.1. Javna parkirališta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51.</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U području obuhvata Plana mora se osigurati minimalan broj parkirališnih mjesta prema sljedećim Normativima:</w:t>
      </w:r>
    </w:p>
    <w:p w:rsidR="00FB7222" w:rsidRPr="00CC2A84" w:rsidRDefault="00FB7222" w:rsidP="00FB7222">
      <w:pPr>
        <w:rPr>
          <w:rFonts w:ascii="Frutiger CE Light" w:hAnsi="Frutiger CE Light"/>
          <w:szCs w:val="22"/>
        </w:rPr>
      </w:pPr>
    </w:p>
    <w:p w:rsidR="00FB7222" w:rsidRPr="00CC2A84" w:rsidRDefault="00FB7222" w:rsidP="00FB7222">
      <w:pPr>
        <w:ind w:right="-239"/>
        <w:jc w:val="center"/>
        <w:rPr>
          <w:rFonts w:ascii="Frutiger CE Light" w:eastAsia="Arial" w:hAnsi="Frutiger CE Light"/>
          <w:szCs w:val="22"/>
        </w:rPr>
      </w:pPr>
      <w:r w:rsidRPr="00CC2A84">
        <w:rPr>
          <w:rFonts w:ascii="Frutiger CE Light" w:eastAsia="Arial" w:hAnsi="Frutiger CE Light"/>
          <w:szCs w:val="22"/>
        </w:rPr>
        <w:t>MINIMALAN BROJ PARKIRALIŠNIH MJESTA</w:t>
      </w:r>
    </w:p>
    <w:p w:rsidR="00FB7222" w:rsidRPr="00CC2A84" w:rsidRDefault="00FB7222" w:rsidP="00FB7222">
      <w:pPr>
        <w:rPr>
          <w:rFonts w:ascii="Frutiger CE Light" w:hAnsi="Frutiger CE Light"/>
        </w:rPr>
      </w:pPr>
    </w:p>
    <w:p w:rsidR="00FB7222" w:rsidRPr="00CC2A84" w:rsidRDefault="00FB7222" w:rsidP="00FB7222">
      <w:pPr>
        <w:ind w:left="820"/>
        <w:rPr>
          <w:rFonts w:ascii="Frutiger CE Light" w:eastAsia="Arial" w:hAnsi="Frutiger CE Light"/>
        </w:rPr>
      </w:pPr>
      <w:r w:rsidRPr="00CC2A84">
        <w:rPr>
          <w:rFonts w:ascii="Frutiger CE Light" w:eastAsia="Arial" w:hAnsi="Frutiger CE Light"/>
        </w:rPr>
        <w:t>Tablica br. 1.</w:t>
      </w:r>
    </w:p>
    <w:p w:rsidR="00FB7222" w:rsidRPr="00CC2A84" w:rsidRDefault="00FB7222" w:rsidP="00FB7222">
      <w:pPr>
        <w:rPr>
          <w:rFonts w:ascii="Frutiger CE Light" w:hAnsi="Frutiger CE Light"/>
        </w:rPr>
      </w:pPr>
    </w:p>
    <w:tbl>
      <w:tblPr>
        <w:tblW w:w="0" w:type="auto"/>
        <w:tblInd w:w="810" w:type="dxa"/>
        <w:tblLayout w:type="fixed"/>
        <w:tblCellMar>
          <w:left w:w="0" w:type="dxa"/>
          <w:right w:w="0" w:type="dxa"/>
        </w:tblCellMar>
        <w:tblLook w:val="0000" w:firstRow="0" w:lastRow="0" w:firstColumn="0" w:lastColumn="0" w:noHBand="0" w:noVBand="0"/>
      </w:tblPr>
      <w:tblGrid>
        <w:gridCol w:w="3360"/>
        <w:gridCol w:w="2980"/>
        <w:gridCol w:w="1740"/>
      </w:tblGrid>
      <w:tr w:rsidR="00CC2A84" w:rsidRPr="00CC2A84" w:rsidTr="003173DE">
        <w:trPr>
          <w:trHeight w:val="220"/>
        </w:trPr>
        <w:tc>
          <w:tcPr>
            <w:tcW w:w="3360" w:type="dxa"/>
            <w:vMerge w:val="restart"/>
            <w:tcBorders>
              <w:top w:val="single" w:sz="8" w:space="0" w:color="auto"/>
              <w:left w:val="single" w:sz="8" w:space="0" w:color="auto"/>
              <w:right w:val="single" w:sz="8" w:space="0" w:color="auto"/>
            </w:tcBorders>
            <w:shd w:val="clear" w:color="auto" w:fill="auto"/>
            <w:vAlign w:val="center"/>
          </w:tcPr>
          <w:p w:rsidR="00FB7222" w:rsidRPr="00CC2A84" w:rsidRDefault="00FB7222" w:rsidP="003173DE">
            <w:pPr>
              <w:ind w:left="1260"/>
              <w:jc w:val="center"/>
              <w:rPr>
                <w:rFonts w:ascii="Frutiger CE Light" w:eastAsia="Arial" w:hAnsi="Frutiger CE Light"/>
              </w:rPr>
            </w:pPr>
            <w:r w:rsidRPr="00CC2A84">
              <w:rPr>
                <w:rFonts w:ascii="Frutiger CE Light" w:eastAsia="Arial" w:hAnsi="Frutiger CE Light"/>
              </w:rPr>
              <w:t>Namjena</w:t>
            </w:r>
          </w:p>
        </w:tc>
        <w:tc>
          <w:tcPr>
            <w:tcW w:w="2980" w:type="dxa"/>
            <w:vMerge w:val="restart"/>
            <w:tcBorders>
              <w:top w:val="single" w:sz="8" w:space="0" w:color="auto"/>
              <w:right w:val="single" w:sz="8" w:space="0" w:color="auto"/>
            </w:tcBorders>
            <w:shd w:val="clear" w:color="auto" w:fill="auto"/>
            <w:vAlign w:val="center"/>
          </w:tcPr>
          <w:p w:rsidR="00FB7222" w:rsidRPr="00CC2A84" w:rsidRDefault="00FB7222" w:rsidP="003173DE">
            <w:pPr>
              <w:ind w:left="820"/>
              <w:jc w:val="center"/>
              <w:rPr>
                <w:rFonts w:ascii="Frutiger CE Light" w:eastAsia="Arial" w:hAnsi="Frutiger CE Light"/>
              </w:rPr>
            </w:pPr>
            <w:r w:rsidRPr="00CC2A84">
              <w:rPr>
                <w:rFonts w:ascii="Frutiger CE Light" w:eastAsia="Arial" w:hAnsi="Frutiger CE Light"/>
              </w:rPr>
              <w:t>Jedinica mjere</w:t>
            </w:r>
          </w:p>
        </w:tc>
        <w:tc>
          <w:tcPr>
            <w:tcW w:w="1740" w:type="dxa"/>
            <w:tcBorders>
              <w:top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eastAsia="Arial" w:hAnsi="Frutiger CE Light"/>
              </w:rPr>
            </w:pPr>
            <w:r w:rsidRPr="00CC2A84">
              <w:rPr>
                <w:rFonts w:ascii="Frutiger CE Light" w:eastAsia="Arial" w:hAnsi="Frutiger CE Light"/>
              </w:rPr>
              <w:t>Broj parkirališnih</w:t>
            </w:r>
          </w:p>
        </w:tc>
      </w:tr>
      <w:tr w:rsidR="00CC2A84" w:rsidRPr="00CC2A84" w:rsidTr="003173DE">
        <w:trPr>
          <w:trHeight w:val="159"/>
        </w:trPr>
        <w:tc>
          <w:tcPr>
            <w:tcW w:w="3360" w:type="dxa"/>
            <w:vMerge/>
            <w:tcBorders>
              <w:left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hAnsi="Frutiger CE Light"/>
                <w:sz w:val="13"/>
              </w:rPr>
            </w:pPr>
          </w:p>
        </w:tc>
        <w:tc>
          <w:tcPr>
            <w:tcW w:w="2980" w:type="dxa"/>
            <w:vMerge/>
            <w:tcBorders>
              <w:right w:val="single" w:sz="8" w:space="0" w:color="auto"/>
            </w:tcBorders>
            <w:shd w:val="clear" w:color="auto" w:fill="auto"/>
            <w:vAlign w:val="center"/>
          </w:tcPr>
          <w:p w:rsidR="00FB7222" w:rsidRPr="00CC2A84" w:rsidRDefault="00FB7222" w:rsidP="003173DE">
            <w:pPr>
              <w:jc w:val="center"/>
              <w:rPr>
                <w:rFonts w:ascii="Frutiger CE Light" w:hAnsi="Frutiger CE Light"/>
                <w:sz w:val="13"/>
              </w:rPr>
            </w:pPr>
          </w:p>
        </w:tc>
        <w:tc>
          <w:tcPr>
            <w:tcW w:w="1740" w:type="dxa"/>
            <w:vMerge w:val="restart"/>
            <w:tcBorders>
              <w:right w:val="single" w:sz="8" w:space="0" w:color="auto"/>
            </w:tcBorders>
            <w:shd w:val="clear" w:color="auto" w:fill="auto"/>
            <w:vAlign w:val="center"/>
          </w:tcPr>
          <w:p w:rsidR="00FB7222" w:rsidRPr="00CC2A84" w:rsidRDefault="00FB7222" w:rsidP="003173DE">
            <w:pPr>
              <w:jc w:val="center"/>
              <w:rPr>
                <w:rFonts w:ascii="Frutiger CE Light" w:eastAsia="Arial" w:hAnsi="Frutiger CE Light"/>
              </w:rPr>
            </w:pPr>
            <w:r w:rsidRPr="00CC2A84">
              <w:rPr>
                <w:rFonts w:ascii="Frutiger CE Light" w:eastAsia="Arial" w:hAnsi="Frutiger CE Light"/>
              </w:rPr>
              <w:t>mjesta</w:t>
            </w:r>
          </w:p>
        </w:tc>
      </w:tr>
      <w:tr w:rsidR="00CC2A84" w:rsidRPr="00CC2A84" w:rsidTr="003173DE">
        <w:trPr>
          <w:trHeight w:val="99"/>
        </w:trPr>
        <w:tc>
          <w:tcPr>
            <w:tcW w:w="3360" w:type="dxa"/>
            <w:tcBorders>
              <w:left w:val="single" w:sz="8" w:space="0" w:color="auto"/>
              <w:bottom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hAnsi="Frutiger CE Light"/>
                <w:sz w:val="8"/>
              </w:rPr>
            </w:pPr>
          </w:p>
        </w:tc>
        <w:tc>
          <w:tcPr>
            <w:tcW w:w="2980" w:type="dxa"/>
            <w:tcBorders>
              <w:bottom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hAnsi="Frutiger CE Light"/>
                <w:sz w:val="8"/>
              </w:rPr>
            </w:pPr>
          </w:p>
        </w:tc>
        <w:tc>
          <w:tcPr>
            <w:tcW w:w="1740" w:type="dxa"/>
            <w:vMerge/>
            <w:tcBorders>
              <w:bottom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hAnsi="Frutiger CE Light"/>
                <w:sz w:val="8"/>
              </w:rPr>
            </w:pPr>
          </w:p>
        </w:tc>
      </w:tr>
      <w:tr w:rsidR="00CC2A84" w:rsidRPr="00CC2A84" w:rsidTr="003173DE">
        <w:trPr>
          <w:trHeight w:val="220"/>
        </w:trPr>
        <w:tc>
          <w:tcPr>
            <w:tcW w:w="3360" w:type="dxa"/>
            <w:tcBorders>
              <w:left w:val="single" w:sz="8" w:space="0" w:color="auto"/>
              <w:bottom w:val="single" w:sz="8" w:space="0" w:color="auto"/>
              <w:right w:val="single" w:sz="8" w:space="0" w:color="auto"/>
            </w:tcBorders>
            <w:shd w:val="clear" w:color="auto" w:fill="auto"/>
            <w:vAlign w:val="center"/>
          </w:tcPr>
          <w:p w:rsidR="00FB7222" w:rsidRPr="00CC2A84" w:rsidRDefault="00FB7222" w:rsidP="003173DE">
            <w:pPr>
              <w:ind w:left="100"/>
              <w:jc w:val="center"/>
              <w:rPr>
                <w:rFonts w:ascii="Frutiger CE Light" w:eastAsia="Arial" w:hAnsi="Frutiger CE Light"/>
              </w:rPr>
            </w:pPr>
            <w:r w:rsidRPr="00CC2A84">
              <w:rPr>
                <w:rFonts w:ascii="Frutiger CE Light" w:eastAsia="Arial" w:hAnsi="Frutiger CE Light"/>
              </w:rPr>
              <w:t>Građevine povremenog stanovanja</w:t>
            </w:r>
          </w:p>
        </w:tc>
        <w:tc>
          <w:tcPr>
            <w:tcW w:w="2980" w:type="dxa"/>
            <w:tcBorders>
              <w:bottom w:val="single" w:sz="8" w:space="0" w:color="auto"/>
              <w:right w:val="single" w:sz="8" w:space="0" w:color="auto"/>
            </w:tcBorders>
            <w:shd w:val="clear" w:color="auto" w:fill="auto"/>
            <w:vAlign w:val="center"/>
          </w:tcPr>
          <w:p w:rsidR="00FB7222" w:rsidRPr="00CC2A84" w:rsidRDefault="00FB7222" w:rsidP="003173DE">
            <w:pPr>
              <w:ind w:left="80"/>
              <w:jc w:val="center"/>
              <w:rPr>
                <w:rFonts w:ascii="Frutiger CE Light" w:eastAsia="Arial" w:hAnsi="Frutiger CE Light"/>
              </w:rPr>
            </w:pPr>
            <w:r w:rsidRPr="00CC2A84">
              <w:rPr>
                <w:rFonts w:ascii="Frutiger CE Light" w:eastAsia="Arial" w:hAnsi="Frutiger CE Light"/>
              </w:rPr>
              <w:t>1 građevina</w:t>
            </w:r>
          </w:p>
        </w:tc>
        <w:tc>
          <w:tcPr>
            <w:tcW w:w="1740" w:type="dxa"/>
            <w:tcBorders>
              <w:bottom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eastAsia="Arial" w:hAnsi="Frutiger CE Light"/>
              </w:rPr>
            </w:pPr>
            <w:r w:rsidRPr="00CC2A84">
              <w:rPr>
                <w:rFonts w:ascii="Frutiger CE Light" w:eastAsia="Arial" w:hAnsi="Frutiger CE Light"/>
              </w:rPr>
              <w:t>1</w:t>
            </w:r>
          </w:p>
        </w:tc>
      </w:tr>
      <w:tr w:rsidR="006E5248" w:rsidRPr="00CC2A84" w:rsidTr="003173DE">
        <w:trPr>
          <w:trHeight w:val="220"/>
        </w:trPr>
        <w:tc>
          <w:tcPr>
            <w:tcW w:w="3360" w:type="dxa"/>
            <w:tcBorders>
              <w:left w:val="single" w:sz="8" w:space="0" w:color="auto"/>
              <w:bottom w:val="single" w:sz="8" w:space="0" w:color="auto"/>
              <w:right w:val="single" w:sz="8" w:space="0" w:color="auto"/>
            </w:tcBorders>
            <w:shd w:val="clear" w:color="auto" w:fill="auto"/>
            <w:vAlign w:val="center"/>
          </w:tcPr>
          <w:p w:rsidR="00FB7222" w:rsidRPr="00CC2A84" w:rsidRDefault="00FB7222" w:rsidP="003173DE">
            <w:pPr>
              <w:ind w:left="100"/>
              <w:jc w:val="center"/>
              <w:rPr>
                <w:rFonts w:ascii="Frutiger CE Light" w:eastAsia="Arial" w:hAnsi="Frutiger CE Light"/>
              </w:rPr>
            </w:pPr>
            <w:r w:rsidRPr="00CC2A84">
              <w:rPr>
                <w:rFonts w:ascii="Frutiger CE Light" w:eastAsia="Arial" w:hAnsi="Frutiger CE Light"/>
              </w:rPr>
              <w:t>Ugostiteljstvo</w:t>
            </w:r>
          </w:p>
        </w:tc>
        <w:tc>
          <w:tcPr>
            <w:tcW w:w="2980" w:type="dxa"/>
            <w:tcBorders>
              <w:bottom w:val="single" w:sz="8" w:space="0" w:color="auto"/>
              <w:right w:val="single" w:sz="8" w:space="0" w:color="auto"/>
            </w:tcBorders>
            <w:shd w:val="clear" w:color="auto" w:fill="auto"/>
            <w:vAlign w:val="center"/>
          </w:tcPr>
          <w:p w:rsidR="00FB7222" w:rsidRPr="00CC2A84" w:rsidRDefault="00FB7222" w:rsidP="003173DE">
            <w:pPr>
              <w:ind w:left="80"/>
              <w:jc w:val="center"/>
              <w:rPr>
                <w:rFonts w:ascii="Frutiger CE Light" w:eastAsia="Arial" w:hAnsi="Frutiger CE Light"/>
              </w:rPr>
            </w:pPr>
            <w:r w:rsidRPr="00CC2A84">
              <w:rPr>
                <w:rFonts w:ascii="Frutiger CE Light" w:eastAsia="Arial" w:hAnsi="Frutiger CE Light"/>
              </w:rPr>
              <w:t>15 m² bruto izgrađene površine</w:t>
            </w:r>
          </w:p>
        </w:tc>
        <w:tc>
          <w:tcPr>
            <w:tcW w:w="1740" w:type="dxa"/>
            <w:tcBorders>
              <w:bottom w:val="single" w:sz="8" w:space="0" w:color="auto"/>
              <w:right w:val="single" w:sz="8" w:space="0" w:color="auto"/>
            </w:tcBorders>
            <w:shd w:val="clear" w:color="auto" w:fill="auto"/>
            <w:vAlign w:val="center"/>
          </w:tcPr>
          <w:p w:rsidR="00FB7222" w:rsidRPr="00CC2A84" w:rsidRDefault="00FB7222" w:rsidP="003173DE">
            <w:pPr>
              <w:jc w:val="center"/>
              <w:rPr>
                <w:rFonts w:ascii="Frutiger CE Light" w:eastAsia="Arial" w:hAnsi="Frutiger CE Light"/>
              </w:rPr>
            </w:pPr>
            <w:r w:rsidRPr="00CC2A84">
              <w:rPr>
                <w:rFonts w:ascii="Frutiger CE Light" w:eastAsia="Arial" w:hAnsi="Frutiger CE Light"/>
              </w:rPr>
              <w:t>1</w:t>
            </w:r>
          </w:p>
        </w:tc>
      </w:tr>
    </w:tbl>
    <w:p w:rsidR="00FB7222" w:rsidRPr="00CC2A84" w:rsidRDefault="00FB7222" w:rsidP="00FB7222">
      <w:pPr>
        <w:rPr>
          <w:rFonts w:ascii="Frutiger CE Light" w:hAnsi="Frutiger CE Light"/>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52.</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Položaj javnih parkirališta naznačenih u Planu je orijentacijski, a točan položaj i broj parkirališnih mjesta definirat će se projektnom dokumentacijom i ovim odredbama ove Odluke.</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53.</w:t>
      </w:r>
    </w:p>
    <w:p w:rsidR="00FB7222" w:rsidRPr="00CC2A84" w:rsidRDefault="00FB7222" w:rsidP="00FB7222">
      <w:pPr>
        <w:rPr>
          <w:rFonts w:ascii="Frutiger CE Light" w:hAnsi="Frutiger CE Light"/>
          <w:szCs w:val="22"/>
        </w:rPr>
      </w:pPr>
    </w:p>
    <w:p w:rsidR="00FB7222" w:rsidRPr="00CC2A84" w:rsidRDefault="00FB7222" w:rsidP="00FB7222">
      <w:pPr>
        <w:ind w:left="260" w:right="20"/>
        <w:jc w:val="both"/>
        <w:rPr>
          <w:rFonts w:ascii="Frutiger CE Light" w:eastAsia="Arial" w:hAnsi="Frutiger CE Light"/>
          <w:szCs w:val="22"/>
        </w:rPr>
      </w:pPr>
      <w:r w:rsidRPr="00CC2A84">
        <w:rPr>
          <w:rFonts w:ascii="Frutiger CE Light" w:eastAsia="Arial" w:hAnsi="Frutiger CE Light"/>
          <w:szCs w:val="22"/>
        </w:rPr>
        <w:t>U okviru površina u cestovnom/uličnom profilu predviđenih za izgradnju parkirališta mogu se graditi i kolno-pješački prilazi parceli.</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 xml:space="preserve">Članak 54. </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Minimalan broj parkirališnih mjesta za smještajne kapacitete (kamp, apartmani i sl.), kao i športsko-rekreacijske građevine određuje se prema posebnom propisu.</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55.</w:t>
      </w:r>
    </w:p>
    <w:p w:rsidR="00FB7222" w:rsidRPr="00CC2A84" w:rsidRDefault="00FB7222" w:rsidP="00FB7222">
      <w:pPr>
        <w:rPr>
          <w:rFonts w:ascii="Frutiger CE Light" w:hAnsi="Frutiger CE Light"/>
          <w:szCs w:val="22"/>
        </w:rPr>
      </w:pPr>
    </w:p>
    <w:p w:rsidR="00FB7222" w:rsidRPr="00CC2A84" w:rsidRDefault="00E76496" w:rsidP="00FB7222">
      <w:pPr>
        <w:ind w:left="260" w:right="20"/>
        <w:jc w:val="both"/>
        <w:rPr>
          <w:rFonts w:ascii="Frutiger CE Light" w:eastAsia="Arial" w:hAnsi="Frutiger CE Light"/>
          <w:szCs w:val="22"/>
        </w:rPr>
      </w:pPr>
      <w:r w:rsidRPr="00CC2A84">
        <w:rPr>
          <w:rFonts w:ascii="Frutiger CE Light" w:eastAsia="Arial" w:hAnsi="Frutiger CE Light"/>
          <w:szCs w:val="22"/>
        </w:rPr>
        <w:t>Briše se.</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56.</w:t>
      </w:r>
    </w:p>
    <w:p w:rsidR="00FB7222" w:rsidRPr="00CC2A84" w:rsidRDefault="00FB7222" w:rsidP="00FB7222">
      <w:pPr>
        <w:rPr>
          <w:rFonts w:ascii="Frutiger CE Light" w:hAnsi="Frutiger CE Light"/>
          <w:szCs w:val="22"/>
        </w:rPr>
      </w:pPr>
    </w:p>
    <w:p w:rsidR="00FB7222" w:rsidRPr="00CC2A84" w:rsidRDefault="00FB7222" w:rsidP="00FB7222">
      <w:pPr>
        <w:ind w:left="260"/>
        <w:jc w:val="both"/>
        <w:rPr>
          <w:rFonts w:ascii="Frutiger CE Light" w:eastAsia="Arial" w:hAnsi="Frutiger CE Light"/>
          <w:szCs w:val="22"/>
        </w:rPr>
      </w:pPr>
      <w:r w:rsidRPr="00CC2A84">
        <w:rPr>
          <w:rFonts w:ascii="Frutiger CE Light" w:eastAsia="Arial" w:hAnsi="Frutiger CE Light"/>
          <w:szCs w:val="22"/>
        </w:rPr>
        <w:t>Izgradnja potrebnih parkirališta za građevine povremenog stanovanja, ugostiteljstvo, smještajne kapacitete i sport i rekreaciju može se osigurati na građevnoj čestici na kojoj je izgrađena osnovna građ evina ili na javnoj prometnoj površini u širini regulacijske linije građevne čestice na kojoj je izgrađena osnovna građevina.</w:t>
      </w:r>
    </w:p>
    <w:p w:rsidR="00FB7222" w:rsidRPr="00CC2A84" w:rsidRDefault="00FB7222" w:rsidP="00FB7222">
      <w:pPr>
        <w:rPr>
          <w:rFonts w:ascii="Frutiger CE Light" w:hAnsi="Frutiger CE Light"/>
          <w:szCs w:val="22"/>
        </w:rPr>
      </w:pPr>
    </w:p>
    <w:p w:rsidR="00FB7222" w:rsidRPr="00CC2A84" w:rsidRDefault="00FB7222" w:rsidP="00FB7222">
      <w:pPr>
        <w:ind w:right="-279"/>
        <w:jc w:val="center"/>
        <w:rPr>
          <w:rFonts w:ascii="Frutiger CE Light" w:eastAsia="Arial" w:hAnsi="Frutiger CE Light"/>
          <w:szCs w:val="22"/>
        </w:rPr>
      </w:pPr>
      <w:r w:rsidRPr="00CC2A84">
        <w:rPr>
          <w:rFonts w:ascii="Frutiger CE Light" w:eastAsia="Arial" w:hAnsi="Frutiger CE Light"/>
          <w:szCs w:val="22"/>
        </w:rPr>
        <w:t>Članak 57.</w:t>
      </w:r>
    </w:p>
    <w:p w:rsidR="00FB7222" w:rsidRPr="00CC2A84" w:rsidRDefault="00FB7222" w:rsidP="00FB7222">
      <w:pPr>
        <w:rPr>
          <w:rFonts w:ascii="Frutiger CE Light" w:hAnsi="Frutiger CE Light"/>
          <w:szCs w:val="22"/>
        </w:rPr>
      </w:pPr>
    </w:p>
    <w:p w:rsidR="00FB7222" w:rsidRPr="00CC2A84" w:rsidRDefault="00FB7222" w:rsidP="003173DE">
      <w:pPr>
        <w:ind w:left="260"/>
        <w:jc w:val="both"/>
        <w:rPr>
          <w:rFonts w:ascii="Frutiger CE Light" w:eastAsia="Arial" w:hAnsi="Frutiger CE Light"/>
          <w:szCs w:val="22"/>
        </w:rPr>
      </w:pPr>
      <w:r w:rsidRPr="00CC2A84">
        <w:rPr>
          <w:rFonts w:ascii="Frutiger CE Light" w:eastAsia="Arial" w:hAnsi="Frutiger CE Light"/>
          <w:szCs w:val="22"/>
        </w:rPr>
        <w:t>U slučaju potrebe na čestici piknik livade na poluotoku Kenđi moguće je uz središnje javno parkiralište izgraditi potreban broj parkirališta.</w:t>
      </w:r>
    </w:p>
    <w:p w:rsidR="00FB7222" w:rsidRPr="00CC2A84" w:rsidRDefault="00FB7222" w:rsidP="003173DE">
      <w:pPr>
        <w:rPr>
          <w:rFonts w:ascii="Frutiger CE Light" w:hAnsi="Frutiger CE Light"/>
          <w:szCs w:val="22"/>
        </w:rPr>
      </w:pPr>
    </w:p>
    <w:p w:rsidR="00FB7222" w:rsidRPr="00CC2A84" w:rsidRDefault="00FB7222" w:rsidP="003173DE">
      <w:pPr>
        <w:ind w:left="284"/>
        <w:rPr>
          <w:rFonts w:ascii="Frutiger CE Light" w:eastAsia="Arial Black" w:hAnsi="Frutiger CE Light"/>
          <w:b/>
          <w:szCs w:val="22"/>
        </w:rPr>
      </w:pPr>
      <w:r w:rsidRPr="00CC2A84">
        <w:rPr>
          <w:rFonts w:ascii="Frutiger CE Light" w:eastAsia="Arial Black" w:hAnsi="Frutiger CE Light"/>
          <w:b/>
          <w:szCs w:val="22"/>
        </w:rPr>
        <w:t>4.1.2. Pješačke staze i površine</w:t>
      </w: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58.</w:t>
      </w:r>
    </w:p>
    <w:p w:rsidR="00FB7222" w:rsidRPr="00CC2A84" w:rsidRDefault="00FB7222" w:rsidP="003173DE">
      <w:pPr>
        <w:rPr>
          <w:rFonts w:ascii="Frutiger CE Light" w:hAnsi="Frutiger CE Light"/>
          <w:szCs w:val="22"/>
        </w:rPr>
      </w:pPr>
    </w:p>
    <w:p w:rsidR="00FB7222" w:rsidRPr="00CC2A84" w:rsidRDefault="00FB7222" w:rsidP="00567D33">
      <w:pPr>
        <w:numPr>
          <w:ilvl w:val="0"/>
          <w:numId w:val="17"/>
        </w:numPr>
        <w:tabs>
          <w:tab w:val="left" w:pos="1167"/>
        </w:tabs>
        <w:ind w:left="260" w:right="20" w:firstLine="398"/>
        <w:rPr>
          <w:rFonts w:ascii="Frutiger CE Light" w:eastAsia="Arial" w:hAnsi="Frutiger CE Light"/>
          <w:szCs w:val="22"/>
        </w:rPr>
      </w:pPr>
      <w:r w:rsidRPr="00CC2A84">
        <w:rPr>
          <w:rFonts w:ascii="Frutiger CE Light" w:eastAsia="Arial" w:hAnsi="Frutiger CE Light"/>
          <w:szCs w:val="22"/>
        </w:rPr>
        <w:t>U cestovnim/uličnim koridorima sabirnih prometnica planirati izgradnju pješačkih staza najmanje s jedne strane.</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17"/>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Minimalna širina pješačke staze mora biti 1,50 m.</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17"/>
        </w:numPr>
        <w:tabs>
          <w:tab w:val="left" w:pos="1167"/>
        </w:tabs>
        <w:ind w:left="260" w:firstLine="398"/>
        <w:jc w:val="both"/>
        <w:rPr>
          <w:rFonts w:ascii="Frutiger CE Light" w:eastAsia="Arial" w:hAnsi="Frutiger CE Light"/>
          <w:szCs w:val="22"/>
        </w:rPr>
      </w:pPr>
      <w:r w:rsidRPr="00CC2A84">
        <w:rPr>
          <w:rFonts w:ascii="Frutiger CE Light" w:eastAsia="Arial" w:hAnsi="Frutiger CE Light"/>
          <w:szCs w:val="22"/>
        </w:rPr>
        <w:t>Pješačke staze planirati uz rub regulacijske linije u cestovnom/uličnom koridoru. U zonama gdje su ceste/ulice u usjeku, pješačke i biciklističke staze mogu se planirati uz rub kolnika.</w:t>
      </w: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59.</w:t>
      </w:r>
    </w:p>
    <w:p w:rsidR="00FB7222" w:rsidRPr="00CC2A84" w:rsidRDefault="00FB7222" w:rsidP="003173DE">
      <w:pPr>
        <w:rPr>
          <w:rFonts w:ascii="Frutiger CE Light" w:hAnsi="Frutiger CE Light"/>
          <w:szCs w:val="22"/>
        </w:rPr>
      </w:pPr>
    </w:p>
    <w:p w:rsidR="00FB7222" w:rsidRPr="00CC2A84" w:rsidRDefault="00FB7222" w:rsidP="00567D33">
      <w:pPr>
        <w:numPr>
          <w:ilvl w:val="0"/>
          <w:numId w:val="18"/>
        </w:numPr>
        <w:tabs>
          <w:tab w:val="left" w:pos="1168"/>
        </w:tabs>
        <w:ind w:left="260" w:firstLine="398"/>
        <w:rPr>
          <w:rFonts w:ascii="Frutiger CE Light" w:eastAsia="Arial" w:hAnsi="Frutiger CE Light"/>
          <w:szCs w:val="22"/>
        </w:rPr>
      </w:pPr>
      <w:r w:rsidRPr="00CC2A84">
        <w:rPr>
          <w:rFonts w:ascii="Frutiger CE Light" w:eastAsia="Arial" w:hAnsi="Frutiger CE Light"/>
          <w:szCs w:val="22"/>
        </w:rPr>
        <w:lastRenderedPageBreak/>
        <w:t>Položaj pješačke šetnice i pješačke šetnice uz Dunavac prikazan je na kartografskom prikazu br. 2.A ''Prometna i ulična mreža.''</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18"/>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Točan položaj šetnice definirat će se projektnom dokumentacijom.</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18"/>
        </w:numPr>
        <w:tabs>
          <w:tab w:val="left" w:pos="1167"/>
        </w:tabs>
        <w:ind w:left="260" w:firstLine="398"/>
        <w:rPr>
          <w:rFonts w:ascii="Frutiger CE Light" w:eastAsia="Arial" w:hAnsi="Frutiger CE Light"/>
          <w:szCs w:val="22"/>
        </w:rPr>
      </w:pPr>
      <w:r w:rsidRPr="00CC2A84">
        <w:rPr>
          <w:rFonts w:ascii="Frutiger CE Light" w:eastAsia="Arial" w:hAnsi="Frutiger CE Light"/>
          <w:szCs w:val="22"/>
        </w:rPr>
        <w:t>Pješačka šetnica oko poluotoka Kenđa mora biti uvučena 20,0 m od granice građevinskog područja.</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8"/>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Širina pješačke šetnice i pješačke šetnice uz Dunavac je 3,0 m.</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8"/>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Zbog prostornih ograničenja širina navedenih šetnica se može smanjiti na 2,25 m.</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8"/>
        </w:numPr>
        <w:tabs>
          <w:tab w:val="left" w:pos="1167"/>
        </w:tabs>
        <w:ind w:left="260" w:firstLine="398"/>
        <w:jc w:val="both"/>
        <w:rPr>
          <w:rFonts w:ascii="Frutiger CE Light" w:eastAsia="Arial" w:hAnsi="Frutiger CE Light"/>
          <w:szCs w:val="22"/>
        </w:rPr>
      </w:pPr>
      <w:r w:rsidRPr="00CC2A84">
        <w:rPr>
          <w:rFonts w:ascii="Frutiger CE Light" w:eastAsia="Arial" w:hAnsi="Frutiger CE Light"/>
          <w:szCs w:val="22"/>
        </w:rPr>
        <w:t>U okviru površine pješačke šetnice uz Dunavac može se organizirati i prostor za obavljanje ribolova maksimalne širine 1,20 m ako je širina šetnice 3,0 m, odnosno maksimalne širine 0,75 m ako je širina šetnice 2,25 m.</w:t>
      </w:r>
    </w:p>
    <w:p w:rsidR="00FB7222" w:rsidRPr="00CC2A84" w:rsidRDefault="00FB7222" w:rsidP="00FB7222">
      <w:pPr>
        <w:rPr>
          <w:rFonts w:ascii="Frutiger CE Light" w:eastAsia="Arial" w:hAnsi="Frutiger CE Light"/>
          <w:szCs w:val="22"/>
        </w:rPr>
      </w:pPr>
    </w:p>
    <w:p w:rsidR="00FB7222" w:rsidRPr="00CC2A84" w:rsidRDefault="00FB7222" w:rsidP="00567D33">
      <w:pPr>
        <w:numPr>
          <w:ilvl w:val="0"/>
          <w:numId w:val="18"/>
        </w:numPr>
        <w:tabs>
          <w:tab w:val="left" w:pos="1168"/>
        </w:tabs>
        <w:ind w:left="260" w:firstLine="398"/>
        <w:rPr>
          <w:rFonts w:ascii="Frutiger CE Light" w:eastAsia="Arial" w:hAnsi="Frutiger CE Light"/>
          <w:szCs w:val="22"/>
        </w:rPr>
      </w:pPr>
      <w:r w:rsidRPr="00CC2A84">
        <w:rPr>
          <w:rFonts w:ascii="Frutiger CE Light" w:eastAsia="Arial" w:hAnsi="Frutiger CE Light"/>
          <w:szCs w:val="22"/>
        </w:rPr>
        <w:t>Svi pješačko/biciklistički mostovi u obuhvatu Plana, kao i dijelovi šetnice koji se grade na stupovima moraju se graditi od drvenog materijala.</w:t>
      </w:r>
    </w:p>
    <w:p w:rsidR="00FB7222" w:rsidRPr="00CC2A84" w:rsidRDefault="00FB7222" w:rsidP="00FB7222">
      <w:pPr>
        <w:tabs>
          <w:tab w:val="left" w:pos="1168"/>
        </w:tabs>
        <w:ind w:left="658"/>
        <w:rPr>
          <w:rFonts w:ascii="Frutiger CE Light" w:eastAsia="Arial" w:hAnsi="Frutiger CE Light"/>
          <w:szCs w:val="22"/>
        </w:rPr>
      </w:pPr>
    </w:p>
    <w:p w:rsidR="00FB7222" w:rsidRPr="00CC2A84" w:rsidRDefault="00FB7222" w:rsidP="003173DE">
      <w:pPr>
        <w:ind w:left="284"/>
        <w:rPr>
          <w:rFonts w:ascii="Frutiger CE Light" w:hAnsi="Frutiger CE Light"/>
          <w:szCs w:val="22"/>
        </w:rPr>
      </w:pPr>
      <w:r w:rsidRPr="00CC2A84">
        <w:rPr>
          <w:rFonts w:ascii="Frutiger CE Light" w:eastAsia="Arial Black" w:hAnsi="Frutiger CE Light"/>
          <w:b/>
          <w:szCs w:val="22"/>
        </w:rPr>
        <w:t>4.1.3. Biciklistička infrastruktura</w:t>
      </w:r>
    </w:p>
    <w:p w:rsidR="00FB7222" w:rsidRPr="00CC2A84" w:rsidRDefault="00FB7222" w:rsidP="003173DE">
      <w:pPr>
        <w:rPr>
          <w:rFonts w:ascii="Frutiger CE Light" w:hAnsi="Frutiger CE Light"/>
          <w:szCs w:val="22"/>
        </w:rPr>
      </w:pPr>
    </w:p>
    <w:p w:rsidR="00FB7222" w:rsidRPr="00CC2A84" w:rsidRDefault="00FB7222" w:rsidP="003173DE">
      <w:pPr>
        <w:ind w:left="4280"/>
        <w:rPr>
          <w:rFonts w:ascii="Frutiger CE Light" w:eastAsia="Arial" w:hAnsi="Frutiger CE Light"/>
          <w:szCs w:val="22"/>
        </w:rPr>
      </w:pPr>
      <w:r w:rsidRPr="00CC2A84">
        <w:rPr>
          <w:rFonts w:ascii="Frutiger CE Light" w:eastAsia="Arial" w:hAnsi="Frutiger CE Light"/>
          <w:szCs w:val="22"/>
        </w:rPr>
        <w:t>Članak 60.</w:t>
      </w:r>
    </w:p>
    <w:p w:rsidR="00FB7222" w:rsidRPr="00CC2A84" w:rsidRDefault="00FB7222" w:rsidP="003173DE">
      <w:pPr>
        <w:rPr>
          <w:rFonts w:ascii="Frutiger CE Light" w:hAnsi="Frutiger CE Light"/>
          <w:szCs w:val="22"/>
        </w:rPr>
      </w:pPr>
    </w:p>
    <w:p w:rsidR="00FB7222" w:rsidRPr="00CC2A84" w:rsidRDefault="00FB7222" w:rsidP="003173DE">
      <w:pPr>
        <w:ind w:left="260"/>
        <w:rPr>
          <w:rFonts w:ascii="Frutiger CE Light" w:eastAsia="Arial" w:hAnsi="Frutiger CE Light"/>
          <w:szCs w:val="22"/>
        </w:rPr>
      </w:pPr>
      <w:r w:rsidRPr="00CC2A84">
        <w:rPr>
          <w:rFonts w:ascii="Frutiger CE Light" w:eastAsia="Arial" w:hAnsi="Frutiger CE Light"/>
          <w:szCs w:val="22"/>
        </w:rPr>
        <w:t>Biciklističku infrastrukturu u koridoru županijske ceste Ž4019 planirati kao</w:t>
      </w:r>
      <w:r w:rsidR="00065388" w:rsidRPr="00CC2A84">
        <w:rPr>
          <w:rFonts w:ascii="Frutiger CE Light" w:eastAsia="Arial" w:hAnsi="Frutiger CE Light"/>
          <w:szCs w:val="22"/>
        </w:rPr>
        <w:t xml:space="preserve"> </w:t>
      </w:r>
      <w:r w:rsidRPr="00CC2A84">
        <w:rPr>
          <w:rFonts w:ascii="Frutiger CE Light" w:eastAsia="Arial" w:hAnsi="Frutiger CE Light"/>
          <w:szCs w:val="22"/>
        </w:rPr>
        <w:t>traku ili stazu.</w:t>
      </w: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61.</w:t>
      </w:r>
    </w:p>
    <w:p w:rsidR="00FB7222" w:rsidRPr="00CC2A84" w:rsidRDefault="00FB7222" w:rsidP="003173DE">
      <w:pPr>
        <w:rPr>
          <w:rFonts w:ascii="Frutiger CE Light" w:hAnsi="Frutiger CE Light"/>
          <w:szCs w:val="22"/>
        </w:rPr>
      </w:pPr>
    </w:p>
    <w:p w:rsidR="00FB7222" w:rsidRPr="00CC2A84" w:rsidRDefault="00065388" w:rsidP="00065388">
      <w:pPr>
        <w:ind w:left="260"/>
        <w:rPr>
          <w:rFonts w:ascii="Frutiger CE Light" w:eastAsia="Arial" w:hAnsi="Frutiger CE Light"/>
          <w:szCs w:val="22"/>
        </w:rPr>
      </w:pPr>
      <w:r w:rsidRPr="00CC2A84">
        <w:rPr>
          <w:rFonts w:ascii="Frutiger CE Light" w:eastAsia="Arial" w:hAnsi="Frutiger CE Light"/>
          <w:szCs w:val="22"/>
        </w:rPr>
        <w:t>Biciklističku  infrastrukturu u koridoru sabirnih cesta/ulica u zoni obuhvata moguće je planirati na način da se biciklistički promet odvija na kolniku ceste zajedno s motornim prometom.</w:t>
      </w:r>
    </w:p>
    <w:p w:rsidR="00065388" w:rsidRPr="00CC2A84" w:rsidRDefault="00065388" w:rsidP="003173DE">
      <w:pPr>
        <w:ind w:right="-279"/>
        <w:jc w:val="center"/>
        <w:rPr>
          <w:rFonts w:ascii="Frutiger CE Light" w:eastAsia="Arial"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62.</w:t>
      </w:r>
    </w:p>
    <w:p w:rsidR="00FB7222" w:rsidRPr="00CC2A84" w:rsidRDefault="00FB7222" w:rsidP="003173DE">
      <w:pPr>
        <w:rPr>
          <w:rFonts w:ascii="Frutiger CE Light" w:hAnsi="Frutiger CE Light"/>
          <w:szCs w:val="22"/>
        </w:rPr>
      </w:pPr>
    </w:p>
    <w:p w:rsidR="00065388" w:rsidRPr="00CC2A84" w:rsidRDefault="00065388" w:rsidP="00065388">
      <w:pPr>
        <w:ind w:left="260"/>
        <w:rPr>
          <w:rFonts w:ascii="Frutiger CE Light" w:eastAsia="Arial" w:hAnsi="Frutiger CE Light"/>
          <w:szCs w:val="22"/>
        </w:rPr>
      </w:pPr>
      <w:r w:rsidRPr="00CC2A84">
        <w:rPr>
          <w:rFonts w:ascii="Frutiger CE Light" w:eastAsia="Arial" w:hAnsi="Frutiger CE Light"/>
          <w:szCs w:val="22"/>
        </w:rPr>
        <w:t>Kao prijelazno rješenje omogućava se izgradnja biciklističke infrastrukture u koridoru sabirnih cesta/ulica uže od planirane širine kolnika, ali kao dio budućeg kolnika.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63.</w:t>
      </w:r>
    </w:p>
    <w:p w:rsidR="00FB7222" w:rsidRPr="00CC2A84" w:rsidRDefault="00FB7222" w:rsidP="003173DE">
      <w:pPr>
        <w:rPr>
          <w:rFonts w:ascii="Frutiger CE Light" w:hAnsi="Frutiger CE Light"/>
        </w:rPr>
      </w:pPr>
    </w:p>
    <w:p w:rsidR="00FB7222" w:rsidRPr="00CC2A84" w:rsidRDefault="00065388" w:rsidP="003173DE">
      <w:pPr>
        <w:ind w:left="260"/>
        <w:rPr>
          <w:rFonts w:ascii="Frutiger CE Light" w:eastAsia="Arial" w:hAnsi="Frutiger CE Light"/>
          <w:szCs w:val="22"/>
        </w:rPr>
      </w:pPr>
      <w:r w:rsidRPr="00CC2A84">
        <w:rPr>
          <w:rFonts w:ascii="Frutiger CE Light" w:eastAsia="Arial" w:hAnsi="Frutiger CE Light"/>
          <w:szCs w:val="22"/>
        </w:rPr>
        <w:t>Briše se.</w:t>
      </w:r>
    </w:p>
    <w:p w:rsidR="00FB7222" w:rsidRPr="00CC2A84" w:rsidRDefault="00FB7222" w:rsidP="003173DE">
      <w:pPr>
        <w:rPr>
          <w:rFonts w:ascii="Frutiger CE Light" w:hAnsi="Frutiger CE Light"/>
          <w:szCs w:val="22"/>
        </w:rPr>
      </w:pPr>
    </w:p>
    <w:p w:rsidR="00FB7222" w:rsidRPr="00CC2A84" w:rsidRDefault="00FB7222" w:rsidP="003173DE">
      <w:pPr>
        <w:ind w:left="284"/>
        <w:rPr>
          <w:rFonts w:ascii="Frutiger CE Light" w:eastAsia="Arial Black" w:hAnsi="Frutiger CE Light"/>
          <w:b/>
          <w:szCs w:val="22"/>
        </w:rPr>
      </w:pPr>
      <w:r w:rsidRPr="00CC2A84">
        <w:rPr>
          <w:rFonts w:ascii="Frutiger CE Light" w:eastAsia="Arial Black" w:hAnsi="Frutiger CE Light"/>
          <w:b/>
          <w:szCs w:val="22"/>
        </w:rPr>
        <w:t>4.1.4. Ostale prometne površine</w:t>
      </w: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64.</w:t>
      </w:r>
    </w:p>
    <w:p w:rsidR="00FB7222" w:rsidRPr="00CC2A84" w:rsidRDefault="00FB7222" w:rsidP="003173DE">
      <w:pPr>
        <w:rPr>
          <w:rFonts w:ascii="Frutiger CE Light" w:hAnsi="Frutiger CE Light"/>
          <w:szCs w:val="22"/>
        </w:rPr>
      </w:pPr>
    </w:p>
    <w:p w:rsidR="00FB7222" w:rsidRPr="00CC2A84" w:rsidRDefault="00FB7222" w:rsidP="00567D33">
      <w:pPr>
        <w:numPr>
          <w:ilvl w:val="0"/>
          <w:numId w:val="19"/>
        </w:numPr>
        <w:tabs>
          <w:tab w:val="left" w:pos="1168"/>
        </w:tabs>
        <w:ind w:left="260" w:firstLine="398"/>
        <w:jc w:val="both"/>
        <w:rPr>
          <w:rFonts w:ascii="Frutiger CE Light" w:eastAsia="Arial" w:hAnsi="Frutiger CE Light"/>
          <w:szCs w:val="22"/>
        </w:rPr>
      </w:pPr>
      <w:r w:rsidRPr="00CC2A84">
        <w:rPr>
          <w:rFonts w:ascii="Frutiger CE Light" w:eastAsia="Arial" w:hAnsi="Frutiger CE Light"/>
          <w:szCs w:val="22"/>
        </w:rPr>
        <w:t>Položaj privezišta za čamce definiran je na kartografskom prikazu br. 2.A ''Prometna i ulična mreža.'' Orijentacijski kapacitet privezišta za L1 je 20-30 čamaca, a za L2, L3 i L4 je 10-20 čamaca.</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19"/>
        </w:numPr>
        <w:tabs>
          <w:tab w:val="left" w:pos="1168"/>
        </w:tabs>
        <w:ind w:left="260" w:right="20" w:firstLine="398"/>
        <w:rPr>
          <w:rFonts w:ascii="Frutiger CE Light" w:eastAsia="Arial" w:hAnsi="Frutiger CE Light"/>
          <w:szCs w:val="22"/>
        </w:rPr>
      </w:pPr>
      <w:r w:rsidRPr="00CC2A84">
        <w:rPr>
          <w:rFonts w:ascii="Frutiger CE Light" w:eastAsia="Arial" w:hAnsi="Frutiger CE Light"/>
          <w:szCs w:val="22"/>
        </w:rPr>
        <w:t>Položaj i oblik privezišta je orijentacijski, a točna lokacija i oblikovanje privezišta definirat će se projektnom dokumentacijom uz uvjet Hrvatskih voda.</w:t>
      </w:r>
    </w:p>
    <w:p w:rsidR="00FB7222" w:rsidRPr="00CC2A84" w:rsidRDefault="00FB7222" w:rsidP="003173DE">
      <w:pPr>
        <w:rPr>
          <w:rFonts w:ascii="Frutiger CE Light" w:hAnsi="Frutiger CE Light"/>
          <w:szCs w:val="22"/>
        </w:rPr>
      </w:pP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65.</w:t>
      </w:r>
    </w:p>
    <w:p w:rsidR="00FB7222" w:rsidRPr="00CC2A84" w:rsidRDefault="00FB7222" w:rsidP="003173DE">
      <w:pPr>
        <w:rPr>
          <w:rFonts w:ascii="Frutiger CE Light" w:hAnsi="Frutiger CE Light"/>
          <w:szCs w:val="22"/>
        </w:rPr>
      </w:pPr>
    </w:p>
    <w:p w:rsidR="00FB7222" w:rsidRPr="00CC2A84" w:rsidRDefault="00FB7222" w:rsidP="00567D33">
      <w:pPr>
        <w:numPr>
          <w:ilvl w:val="0"/>
          <w:numId w:val="20"/>
        </w:numPr>
        <w:tabs>
          <w:tab w:val="left" w:pos="1168"/>
        </w:tabs>
        <w:ind w:left="260" w:firstLine="398"/>
        <w:rPr>
          <w:rFonts w:ascii="Frutiger CE Light" w:eastAsia="Arial" w:hAnsi="Frutiger CE Light"/>
          <w:szCs w:val="22"/>
        </w:rPr>
      </w:pPr>
      <w:r w:rsidRPr="00CC2A84">
        <w:rPr>
          <w:rFonts w:ascii="Frutiger CE Light" w:eastAsia="Arial" w:hAnsi="Frutiger CE Light"/>
          <w:szCs w:val="22"/>
        </w:rPr>
        <w:t>Na području obuhvata Plana definirane su četiri lokacije kolnog prilaza vodi, prikazane na kartografskom prikazu br. 2.A ''Prometna i ulična mreža.''</w:t>
      </w:r>
    </w:p>
    <w:p w:rsidR="00FB7222" w:rsidRPr="00CC2A84" w:rsidRDefault="00FB7222" w:rsidP="003173DE">
      <w:pPr>
        <w:rPr>
          <w:rFonts w:ascii="Frutiger CE Light" w:eastAsia="Arial" w:hAnsi="Frutiger CE Light"/>
          <w:szCs w:val="22"/>
        </w:rPr>
      </w:pPr>
    </w:p>
    <w:p w:rsidR="00FB7222" w:rsidRPr="00CC2A84" w:rsidRDefault="00FB7222" w:rsidP="00567D33">
      <w:pPr>
        <w:numPr>
          <w:ilvl w:val="0"/>
          <w:numId w:val="20"/>
        </w:numPr>
        <w:tabs>
          <w:tab w:val="left" w:pos="1160"/>
        </w:tabs>
        <w:ind w:left="1160" w:hanging="502"/>
        <w:rPr>
          <w:rFonts w:ascii="Frutiger CE Light" w:eastAsia="Arial" w:hAnsi="Frutiger CE Light"/>
          <w:szCs w:val="22"/>
        </w:rPr>
      </w:pPr>
      <w:r w:rsidRPr="00CC2A84">
        <w:rPr>
          <w:rFonts w:ascii="Frutiger CE Light" w:eastAsia="Arial" w:hAnsi="Frutiger CE Light"/>
          <w:szCs w:val="22"/>
        </w:rPr>
        <w:t>Širina kolnog prilaza vodi mora biti min. 3,0 m.</w:t>
      </w:r>
    </w:p>
    <w:p w:rsidR="00FB7222" w:rsidRPr="00CC2A84" w:rsidRDefault="00FB7222" w:rsidP="003173DE">
      <w:pPr>
        <w:rPr>
          <w:rFonts w:ascii="Frutiger CE Light" w:hAnsi="Frutiger CE Light"/>
          <w:szCs w:val="22"/>
        </w:rPr>
      </w:pPr>
    </w:p>
    <w:p w:rsidR="00FB7222" w:rsidRPr="00CC2A84" w:rsidRDefault="00FB7222" w:rsidP="003173DE">
      <w:pPr>
        <w:ind w:right="-279"/>
        <w:jc w:val="center"/>
        <w:rPr>
          <w:rFonts w:ascii="Frutiger CE Light" w:eastAsia="Arial" w:hAnsi="Frutiger CE Light"/>
          <w:szCs w:val="22"/>
        </w:rPr>
      </w:pPr>
      <w:r w:rsidRPr="00CC2A84">
        <w:rPr>
          <w:rFonts w:ascii="Frutiger CE Light" w:eastAsia="Arial" w:hAnsi="Frutiger CE Light"/>
          <w:szCs w:val="22"/>
        </w:rPr>
        <w:t>Članak 66.</w:t>
      </w:r>
    </w:p>
    <w:p w:rsidR="00FB7222" w:rsidRPr="00CC2A84" w:rsidRDefault="00FB7222" w:rsidP="003173DE">
      <w:pPr>
        <w:rPr>
          <w:rFonts w:ascii="Frutiger CE Light" w:hAnsi="Frutiger CE Light"/>
        </w:rPr>
      </w:pPr>
    </w:p>
    <w:p w:rsidR="00FB7222" w:rsidRPr="00CC2A84" w:rsidRDefault="00FB7222" w:rsidP="003173DE">
      <w:pPr>
        <w:ind w:right="-199"/>
        <w:jc w:val="center"/>
        <w:rPr>
          <w:rFonts w:ascii="Frutiger CE Light" w:eastAsia="Arial" w:hAnsi="Frutiger CE Light"/>
          <w:sz w:val="21"/>
        </w:rPr>
      </w:pPr>
      <w:r w:rsidRPr="00CC2A84">
        <w:rPr>
          <w:rFonts w:ascii="Frutiger CE Light" w:eastAsia="Arial" w:hAnsi="Frutiger CE Light"/>
          <w:sz w:val="21"/>
        </w:rPr>
        <w:t>U zoni kolnog prilaza vodi planirane su rampe za spuštanje (izvlačenje) plovila u (iz) vodu(e).</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67.</w:t>
      </w:r>
    </w:p>
    <w:p w:rsidR="00FB7222" w:rsidRPr="00CC2A84" w:rsidRDefault="00FB7222" w:rsidP="003173DE">
      <w:pPr>
        <w:rPr>
          <w:rFonts w:ascii="Frutiger CE Light" w:hAnsi="Frutiger CE Light"/>
        </w:rPr>
      </w:pPr>
    </w:p>
    <w:p w:rsidR="00FB7222" w:rsidRPr="00CC2A84" w:rsidRDefault="00FB7222" w:rsidP="00567D33">
      <w:pPr>
        <w:numPr>
          <w:ilvl w:val="0"/>
          <w:numId w:val="21"/>
        </w:numPr>
        <w:tabs>
          <w:tab w:val="left" w:pos="1167"/>
        </w:tabs>
        <w:ind w:left="260" w:firstLine="398"/>
        <w:jc w:val="both"/>
        <w:rPr>
          <w:rFonts w:ascii="Frutiger CE Light" w:eastAsia="Arial" w:hAnsi="Frutiger CE Light"/>
        </w:rPr>
      </w:pPr>
      <w:r w:rsidRPr="00CC2A84">
        <w:rPr>
          <w:rFonts w:ascii="Frutiger CE Light" w:eastAsia="Arial" w:hAnsi="Frutiger CE Light"/>
        </w:rPr>
        <w:t>Molovi (gatovi) za pristajanje čamaca mogu se graditi samo na području gdje građevinsko područje povremenog stanovanja graniči s vodenom površinom, u zoni planiranih privezišta, te na umjetnom jezeru na Kenđi uz suglasnost i uvjete Hrvatskih voda.</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1"/>
        </w:numPr>
        <w:tabs>
          <w:tab w:val="left" w:pos="1160"/>
        </w:tabs>
        <w:ind w:left="1160" w:hanging="502"/>
        <w:rPr>
          <w:rFonts w:ascii="Frutiger CE Light" w:eastAsia="Arial" w:hAnsi="Frutiger CE Light"/>
        </w:rPr>
      </w:pPr>
      <w:r w:rsidRPr="00CC2A84">
        <w:rPr>
          <w:rFonts w:ascii="Frutiger CE Light" w:eastAsia="Arial" w:hAnsi="Frutiger CE Light"/>
        </w:rPr>
        <w:t>Konstrukcija mola mora biti izgrađena od drveta.</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4.2. UVJETI GRADNJE ELEKTRONIČKIH KOMUNIKACIJA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68.</w:t>
      </w:r>
    </w:p>
    <w:p w:rsidR="00FB7222" w:rsidRPr="00CC2A84" w:rsidRDefault="00FB7222" w:rsidP="003173DE">
      <w:pPr>
        <w:rPr>
          <w:rFonts w:ascii="Frutiger CE Light" w:hAnsi="Frutiger CE Light"/>
        </w:rPr>
      </w:pPr>
    </w:p>
    <w:p w:rsidR="00FB7222" w:rsidRPr="00CC2A84" w:rsidRDefault="00FB7222" w:rsidP="00567D33">
      <w:pPr>
        <w:numPr>
          <w:ilvl w:val="0"/>
          <w:numId w:val="22"/>
        </w:numPr>
        <w:tabs>
          <w:tab w:val="left" w:pos="1167"/>
        </w:tabs>
        <w:ind w:left="260" w:firstLine="398"/>
        <w:jc w:val="both"/>
        <w:rPr>
          <w:rFonts w:ascii="Frutiger CE Light" w:eastAsia="Arial" w:hAnsi="Frutiger CE Light"/>
        </w:rPr>
      </w:pPr>
      <w:r w:rsidRPr="00CC2A84">
        <w:rPr>
          <w:rFonts w:ascii="Frutiger CE Light" w:eastAsia="Arial" w:hAnsi="Frutiger CE Light"/>
        </w:rPr>
        <w:t>Razvoj nepokretne</w:t>
      </w:r>
      <w:r w:rsidR="003173DE" w:rsidRPr="00CC2A84">
        <w:rPr>
          <w:rFonts w:ascii="Frutiger CE Light" w:eastAsia="Arial" w:hAnsi="Frutiger CE Light"/>
        </w:rPr>
        <w:t xml:space="preserve"> </w:t>
      </w:r>
      <w:r w:rsidRPr="00CC2A84">
        <w:rPr>
          <w:rFonts w:ascii="Frutiger CE Light" w:eastAsia="Arial" w:hAnsi="Frutiger CE Light"/>
        </w:rPr>
        <w:t>elektroničke komunikacijske mreže u Planu obuhvaća daljnji razvoj mjesne mreže u skladu s porastom broja korisnika u već izgrađenim dijelovima obuhvata Plana, u skladu s procesom urbanizacije, te novim potrebama javnih sadržaja i gospodarstva.</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2"/>
        </w:numPr>
        <w:tabs>
          <w:tab w:val="left" w:pos="1168"/>
        </w:tabs>
        <w:ind w:left="260" w:firstLine="398"/>
        <w:rPr>
          <w:rFonts w:ascii="Frutiger CE Light" w:eastAsia="Arial" w:hAnsi="Frutiger CE Light"/>
        </w:rPr>
      </w:pPr>
      <w:r w:rsidRPr="00CC2A84">
        <w:rPr>
          <w:rFonts w:ascii="Frutiger CE Light" w:eastAsia="Arial" w:hAnsi="Frutiger CE Light"/>
        </w:rPr>
        <w:t>Dinamika razvoja mjesne mreže biti će u skladu s dinamikom razvoja gospodarskog, društvenog i prostornog razvoja unutar granica obuhvata Plana.</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2"/>
        </w:numPr>
        <w:tabs>
          <w:tab w:val="left" w:pos="1167"/>
        </w:tabs>
        <w:ind w:left="260" w:firstLine="398"/>
        <w:rPr>
          <w:rFonts w:ascii="Frutiger CE Light" w:eastAsia="Arial" w:hAnsi="Frutiger CE Light"/>
        </w:rPr>
      </w:pPr>
      <w:r w:rsidRPr="00CC2A84">
        <w:rPr>
          <w:rFonts w:ascii="Frutiger CE Light" w:eastAsia="Arial" w:hAnsi="Frutiger CE Light"/>
        </w:rPr>
        <w:t>Postojeća i planirana elektronička komunikacijska mreža prikazana je na kartografskom prikazu br. 2B.</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69.</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Planiranu mjesnu mrežu nepokretne elektroničke komunikacije graditi mrežnim kabelima položenim izravno u rov.</w:t>
      </w:r>
    </w:p>
    <w:p w:rsidR="00FB7222" w:rsidRPr="00CC2A84" w:rsidRDefault="00FB7222" w:rsidP="003173DE">
      <w:pPr>
        <w:ind w:left="260"/>
        <w:jc w:val="both"/>
        <w:rPr>
          <w:rFonts w:ascii="Frutiger CE Light" w:eastAsia="Arial"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70.</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Mjesna nepokretna</w:t>
      </w:r>
      <w:r w:rsidR="003173DE" w:rsidRPr="00CC2A84">
        <w:rPr>
          <w:rFonts w:ascii="Frutiger CE Light" w:eastAsia="Arial" w:hAnsi="Frutiger CE Light"/>
        </w:rPr>
        <w:t xml:space="preserve"> </w:t>
      </w:r>
      <w:r w:rsidRPr="00CC2A84">
        <w:rPr>
          <w:rFonts w:ascii="Frutiger CE Light" w:eastAsia="Arial" w:hAnsi="Frutiger CE Light"/>
        </w:rPr>
        <w:t>elektronička komunikacijska mreža u pravilu se gradi u zelenom pojasu uz prometnice i drugim javnim površinama, a u ulicama s užim profilom polaže se ispod nogostupa, parkirališta i ispod rigola. Po potrebi elektroničke komunikacijske vodove graditi s obje strane ulica.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71.</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Pri projektiranju i izgradnji nepokretne mreže pridržavati se posebnih propisa, te primjenjivati suvremena tehnološko-tehnička rješenja.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72.</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lastRenderedPageBreak/>
        <w:t>Za razvoj pokretne elektroničke komunikacije kojim se postiže poboljšanje pokrivenosti signalom i proširenje kapaciteta dopušta se izgradnja jednog samostojećeg antenskog stupa tako dimenzioniranog da omogući postavljanje uređaja osnovnih postaja svih sadašnjih operatora.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73.</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Pri projektiranju i izgradnji osnovne postaje pokretne mreže pridržavati se posebnih propisa, te primjenjivati suvremena tehnološko-tehnička rješenja.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74.</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Uvjeti građenja su orijentacijski, a definitivno će se riješiti izvedbenim projektom elektroničke komunikacijske mreže, te projektno-tehničkom dokumentacijom priključka svakog pretplatnika.</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 UVJETI GRADNJE KOMUNALNE INFRASTRUKTURNE MREŽE</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4.3.1. Energetika</w:t>
      </w:r>
    </w:p>
    <w:p w:rsidR="003173DE" w:rsidRPr="00CC2A84" w:rsidRDefault="003173DE" w:rsidP="003173DE">
      <w:pPr>
        <w:ind w:left="284"/>
        <w:rPr>
          <w:rFonts w:ascii="Frutiger CE Light" w:eastAsia="Arial Black" w:hAnsi="Frutiger CE Light"/>
          <w:b/>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4.3.1.1. Plinoopskrba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75.</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Planirana plinovodna mreža unutar obuhvata Plana biti će srednjetlačna s tlakom plina do 0,4 MPa (4,0 bara). Svaki korisnik mora imati kućnu mjerno-redukcijsku stanicu radi snižavanja tlaka na uporabnu visinu i mjerenje potrošnje.</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76.</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Položaj plinovoda prikazan je u kartografskom prikazu br. 2.C.</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77.</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Plinovode polagati u javne površine.</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78.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Plinovode je potrebno ukopati tako da minimalna visina nadsloja zemlje iznad cijevi plinovoda iznosi 80 cm.</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79.</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Plinovod se s drugim instalacijama križa pod kutem od 45°-90°.</w:t>
      </w:r>
    </w:p>
    <w:p w:rsidR="00FB7222" w:rsidRPr="00CC2A84" w:rsidRDefault="00FB7222" w:rsidP="003173DE">
      <w:pPr>
        <w:rPr>
          <w:rFonts w:ascii="Frutiger CE Light" w:hAnsi="Frutiger CE Light"/>
        </w:rPr>
      </w:pP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80.</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Križanje plinovoda s prometnicama izvesti u zaštitnim cijevima.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81.</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lastRenderedPageBreak/>
        <w:t>Pri definiranju konfiguracije mreže i pri projektiranju vodove dimenzionirati tako da zadovoljavaju sve planirane potrebe za plinom, a da pri tome ne utječu na režim dobave plina postojećim i drugdje planiranim potrošačima.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82.</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Pri projektiranju pridržavati se propisanih udaljenosti od ostalih instalacija, te pribaviti njihove suglasnosti na projektirani zahvat na mreži.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83.</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Uvjeti građenja su orijentacijski, a definitivno će se riješiti izvedbenim projektom plinovodne mreže, te projektno-tehničkom dokumentacijom priključka svakog potrošača.</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4.3.1.2. Elektroenergetska mreža i javna rasvjeta</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b/>
        </w:rPr>
      </w:pPr>
      <w:r w:rsidRPr="00CC2A84">
        <w:rPr>
          <w:rFonts w:ascii="Frutiger CE Light" w:eastAsia="Arial" w:hAnsi="Frutiger CE Light"/>
          <w:b/>
        </w:rPr>
        <w:t>Distribucija električne energije</w:t>
      </w:r>
    </w:p>
    <w:p w:rsidR="00FB7222" w:rsidRPr="00CC2A84" w:rsidRDefault="00FB7222" w:rsidP="003173DE">
      <w:pPr>
        <w:ind w:left="260"/>
        <w:rPr>
          <w:rFonts w:ascii="Frutiger CE Light" w:eastAsia="Arial" w:hAnsi="Frutiger CE Light"/>
          <w:b/>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84.</w:t>
      </w:r>
    </w:p>
    <w:p w:rsidR="00FB7222" w:rsidRPr="00CC2A84" w:rsidRDefault="00FB7222" w:rsidP="003173DE">
      <w:pPr>
        <w:rPr>
          <w:rFonts w:ascii="Frutiger CE Light" w:hAnsi="Frutiger CE Light"/>
        </w:rPr>
      </w:pPr>
    </w:p>
    <w:p w:rsidR="00FB7222" w:rsidRPr="00CC2A84" w:rsidRDefault="00FB7222" w:rsidP="00567D33">
      <w:pPr>
        <w:numPr>
          <w:ilvl w:val="1"/>
          <w:numId w:val="23"/>
        </w:numPr>
        <w:tabs>
          <w:tab w:val="left" w:pos="1167"/>
        </w:tabs>
        <w:ind w:left="260" w:right="20" w:firstLine="398"/>
        <w:rPr>
          <w:rFonts w:ascii="Frutiger CE Light" w:eastAsia="Arial" w:hAnsi="Frutiger CE Light"/>
        </w:rPr>
      </w:pPr>
      <w:r w:rsidRPr="00CC2A84">
        <w:rPr>
          <w:rFonts w:ascii="Frutiger CE Light" w:eastAsia="Arial" w:hAnsi="Frutiger CE Light"/>
        </w:rPr>
        <w:t>Razvoj distribucijskog elektroenergetskog sustava obuhvaća izgradnju sljedećih građevina, te demontaže:</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KB 10(20) kV za povezivanje postojećih TS 10(20)/0,4 kV, a koji će zamijeniti postojeće nadzemne dalekovode 10(20) kV,</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demontiranje postojećih DV 10(20) kV nakon izgradnje zamjenskog KB 10(20) kV,</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KB 10(20) kV za povezivanje i dvostrano napajanje postojećih TS 10(20)/0,4 kV,</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right="20" w:hanging="401"/>
        <w:rPr>
          <w:rFonts w:ascii="Frutiger CE Light" w:hAnsi="Frutiger CE Light"/>
        </w:rPr>
      </w:pPr>
      <w:r w:rsidRPr="00CC2A84">
        <w:rPr>
          <w:rFonts w:ascii="Frutiger CE Light" w:eastAsia="Arial" w:hAnsi="Frutiger CE Light"/>
        </w:rPr>
        <w:t>2xKTS 10(20)/0,4 kV na definiranim lokacijama, alternativa dvije stupne TS 10(20)/0,4 kV,</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KB 10(20) kV za povezivanje novih KTS 10(20)/0,4 kV s postojećom 10(20) kV mrežom izvan granica obuhvata Plana,</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niskonaponska 0,4 kV nadzemna mreža,</w:t>
      </w:r>
    </w:p>
    <w:p w:rsidR="00FB7222" w:rsidRPr="00CC2A84" w:rsidRDefault="00FB7222" w:rsidP="003173DE">
      <w:pPr>
        <w:rPr>
          <w:rFonts w:ascii="Frutiger CE Light" w:hAnsi="Frutiger CE Light"/>
        </w:rPr>
      </w:pPr>
    </w:p>
    <w:p w:rsidR="00FB7222" w:rsidRPr="00CC2A84" w:rsidRDefault="00FB7222" w:rsidP="00567D33">
      <w:pPr>
        <w:numPr>
          <w:ilvl w:val="0"/>
          <w:numId w:val="23"/>
        </w:numPr>
        <w:tabs>
          <w:tab w:val="left" w:pos="660"/>
        </w:tabs>
        <w:ind w:left="660" w:hanging="401"/>
        <w:rPr>
          <w:rFonts w:ascii="Frutiger CE Light" w:hAnsi="Frutiger CE Light"/>
        </w:rPr>
      </w:pPr>
      <w:r w:rsidRPr="00CC2A84">
        <w:rPr>
          <w:rFonts w:ascii="Frutiger CE Light" w:eastAsia="Arial" w:hAnsi="Frutiger CE Light"/>
        </w:rPr>
        <w:t>demontiranje i rekonstrukcija dijela niskonaponske (NN) mreže.</w:t>
      </w:r>
    </w:p>
    <w:p w:rsidR="00FB7222" w:rsidRPr="00CC2A84" w:rsidRDefault="00FB7222" w:rsidP="003173DE">
      <w:pPr>
        <w:rPr>
          <w:rFonts w:ascii="Frutiger CE Light" w:hAnsi="Frutiger CE Light"/>
        </w:rPr>
      </w:pPr>
    </w:p>
    <w:p w:rsidR="00FB7222" w:rsidRPr="00CC2A84" w:rsidRDefault="00FB7222" w:rsidP="00567D33">
      <w:pPr>
        <w:numPr>
          <w:ilvl w:val="1"/>
          <w:numId w:val="24"/>
        </w:numPr>
        <w:tabs>
          <w:tab w:val="left" w:pos="1167"/>
        </w:tabs>
        <w:ind w:left="260" w:firstLine="398"/>
        <w:rPr>
          <w:rFonts w:ascii="Frutiger CE Light" w:eastAsia="Arial" w:hAnsi="Frutiger CE Light"/>
        </w:rPr>
      </w:pPr>
      <w:r w:rsidRPr="00CC2A84">
        <w:rPr>
          <w:rFonts w:ascii="Frutiger CE Light" w:eastAsia="Arial" w:hAnsi="Frutiger CE Light"/>
        </w:rPr>
        <w:t>Trase i lokacije postojećih i planiranih elektroenergetskih građevina prikazane su u kartografskom prikazu br. 2.D.</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85.</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Pri projektiranju i izvođenju distribucijsku elektroenergetsku mrežu oblikovati prema stvarnoj parcelaciji i energetskim potrebama, te tako dimenzionirati da može podmiriti sve planirane elektroenergetske potrebe sadržaja unutar obuhvata Plana, te potreba elektroenergetske mreže okruženja vezane na mrežu u Plana.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86.</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lastRenderedPageBreak/>
        <w:t>Pri projektiranju i izvođenju distribucijskih elektroenergetskih građevina obvezno se pridržavati posebnih propisa, te propisa distributera.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87.</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Trafostanice (TS) 10(20)/0,4 kV se ne dozvoljava graditi u uličnom profilu, nego na posebnoj građevinskoj čestici. Planirane TS biti će stupne (ŽSTS i BSTS). Mogu ća je i alternativno rješenje, a to je izgradnja KTS. Veličina potrebnih građevinskih čestica za KTS 1.000 kVA su 6,5x4,5 m. Do svake KTS osigurati kolni pristup sa šire strane građevinske čestice (npr. po vlastitoj građevinskoj čestici, pravo služnosti ili dr.).</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Planirane 10(20) kV dalekovode unutar obuhvata Plana izgraditi isključivo podzemnim kabelima u javnoj površini.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89.</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Planiranu niskonaponsku 0,4 kV mrežu graditi nadzemno sa SKS na betonskim stupovima u javnim površinama (zeleni pojas ulica). Dio postojeće mreže rekonstruirati u SKS na betonskim stupovima ili po krovovima s krovnim stalcima, a dio NN mreže nakon rekonstrukcija demontirati. Stupove NN mreže graditi na propisanoj udaljenosti od kolnika.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90.</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Uvjeti građenja su orijentacijski, a definitivno će se riješiti izvedbenim projektima elektroenergetske mreže i javne rasvjete, te projektno-tehničkom dokumentacijom priključka svakog potrošača.</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b/>
        </w:rPr>
      </w:pPr>
      <w:r w:rsidRPr="00CC2A84">
        <w:rPr>
          <w:rFonts w:ascii="Frutiger CE Light" w:eastAsia="Arial" w:hAnsi="Frutiger CE Light"/>
          <w:b/>
        </w:rPr>
        <w:t>Javna rasvjeta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91.</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Javnu rasvjetu graditi s nadzemnim vodovima vođenim po betonskim stupovima NN mreže na koje se planira postavljati i rasvjetna tijela.</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92.</w:t>
      </w:r>
    </w:p>
    <w:p w:rsidR="00FB7222" w:rsidRPr="00CC2A84" w:rsidRDefault="00FB7222" w:rsidP="003173DE">
      <w:pPr>
        <w:rPr>
          <w:rFonts w:ascii="Frutiger CE Light" w:hAnsi="Frutiger CE Light"/>
        </w:rPr>
      </w:pPr>
    </w:p>
    <w:p w:rsidR="00FB7222" w:rsidRPr="00CC2A84" w:rsidRDefault="00FB7222" w:rsidP="003173DE">
      <w:pPr>
        <w:ind w:right="-219"/>
        <w:jc w:val="center"/>
        <w:rPr>
          <w:rFonts w:ascii="Frutiger CE Light" w:eastAsia="Arial" w:hAnsi="Frutiger CE Light"/>
          <w:sz w:val="21"/>
        </w:rPr>
      </w:pPr>
      <w:r w:rsidRPr="00CC2A84">
        <w:rPr>
          <w:rFonts w:ascii="Frutiger CE Light" w:eastAsia="Arial" w:hAnsi="Frutiger CE Light"/>
          <w:sz w:val="21"/>
        </w:rPr>
        <w:t>Javnu rasvjetu ulica projektirati i graditi prema posebnim propisima i propisima koncesionara.</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4.3.2. Vodnogospodarstvo</w:t>
      </w:r>
    </w:p>
    <w:p w:rsidR="003173DE" w:rsidRPr="00CC2A84" w:rsidRDefault="003173DE" w:rsidP="003173DE">
      <w:pPr>
        <w:ind w:left="284"/>
        <w:rPr>
          <w:rFonts w:ascii="Frutiger CE Light" w:eastAsia="Arial Black" w:hAnsi="Frutiger CE Light"/>
          <w:b/>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4.3.2.1. Vodoopskrba</w:t>
      </w:r>
    </w:p>
    <w:p w:rsidR="00FB7222" w:rsidRPr="00CC2A84" w:rsidRDefault="00FB7222" w:rsidP="003173DE">
      <w:pPr>
        <w:ind w:left="1340"/>
        <w:rPr>
          <w:rFonts w:ascii="Frutiger CE Light" w:eastAsia="Arial Black" w:hAnsi="Frutiger CE Light"/>
          <w:b/>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93.</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Opskrba vodom svih korisnika vode na području Plana vršiti će se iz Javnog vodoopskrbnog sustava koji će se formirati.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94.</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Do izgradnje sustav dozvoljena su lokalna rješenja koja se trebaju napustiti nakon formiranja sustava javne vodoopskrbe.</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95.</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Vodovodnu mrežu i uređaje treba projektirati i graditi poštivajući sve tehničke propise, norme i zakone iz ove oblasti.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96.</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Vodoopskrbna mreža gdje god je moguće treba se projektirati i izvesti na principu zatvorenih prstenova čime se postiže veća sigurnost i povoljniji raspored tlakova u mreži.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97.</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Položaj cjevovoda i zasunskih okana prikazan na kartografskom prikazu br. 2.E je orijentacijski i dozvoljena su odstupanja koja ne remete koncepciju.</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Vodovodnu mrežu gdje god je moguće treba projektirati izvan kolne površine, a u čvorovima mreže treba projektirati zasunska okna sa zapornim organima.</w:t>
      </w:r>
    </w:p>
    <w:p w:rsidR="00FB7222" w:rsidRPr="00CC2A84" w:rsidRDefault="00FB7222" w:rsidP="003173DE">
      <w:pPr>
        <w:rPr>
          <w:rFonts w:ascii="Frutiger CE Light" w:hAnsi="Frutiger CE Light"/>
        </w:rPr>
      </w:pP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99.</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Na krajevima slijepih vodova predvidjeti hidrantsko okno koje će služiti i za ispiranje cjevovoda.</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100.</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Svaka parcela mora imati vlastiti spojni vod za priključak na javnu vodovodnu mrežu.</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101.</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Dozvoljeno je projektirati mrežu vodoopskrbe na prostoru sojeničkog naselja i pontona samo ukoliko se može izvesti prije formiranje vodene površine i na način da ničim ne bude ugrožena sanitarna ispravnost vode i vodoopskrbni sustav. U protivnom potrebno je formirati dovoljan broj sanitarnih čvorova na obali.</w:t>
      </w:r>
    </w:p>
    <w:p w:rsidR="00FB7222" w:rsidRPr="00CC2A84" w:rsidRDefault="00FB7222" w:rsidP="003173DE">
      <w:pPr>
        <w:rPr>
          <w:rFonts w:ascii="Frutiger CE Light" w:hAnsi="Frutiger CE Light"/>
        </w:rPr>
      </w:pPr>
    </w:p>
    <w:p w:rsidR="00FB7222" w:rsidRPr="00CC2A84" w:rsidRDefault="00FB7222" w:rsidP="003173DE">
      <w:pPr>
        <w:ind w:right="-279"/>
        <w:jc w:val="center"/>
        <w:rPr>
          <w:rFonts w:ascii="Frutiger CE Light" w:eastAsia="Arial" w:hAnsi="Frutiger CE Light"/>
        </w:rPr>
      </w:pPr>
      <w:r w:rsidRPr="00CC2A84">
        <w:rPr>
          <w:rFonts w:ascii="Frutiger CE Light" w:eastAsia="Arial" w:hAnsi="Frutiger CE Light"/>
        </w:rPr>
        <w:t>Članak 102.</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Javnu hidrantsku mrežu treba projektirati izvedbenom tehničkom dokumentacijom na javnim površinama prema posebnim propisima. Razmak hidranata treba biti usuglašen s posebnim propisom no orijentacijski ne veći od 120 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103.</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Minimalne dimenzije cijevi vodoopskrbnog sustava radi zadovoljavanja protupožarnih uvjeta ne trebaju biti manje od Ø 100 mm.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104.</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Dubina postavljanja cijevi mora biti veća od dubine smrzavanja. Stoga bi visinski položaj cijevi vodoopskrbne mreže u pravilu trebao biti cca 1,2 m od površine okolnog terena.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105.</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Na mjestima križanja instalacija vodovod mora biti iznad vodova odvodnje sanitarnih i otpadnih voda.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106.</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Iznad vodova vodoopskrbnog sustava nije dozvoljena nikakva izgradnja izuzev vodoopskrbnih, prometnih i ostalih infrastrukturnih građevina koje svojim gabaritima neće ugroziti sustav vodoopskrbe ili onemogućiti održavanje sustava.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107.</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Izbor tipa i materijala uređaja i opreme vodoopskrbnog sustava izvršiti vodeći računa o jednostavnosti, sigurnosti, fleksibilnosti i dugotrajnosti u eksploataciji, te praćenju u ponašanju od strane stručnih službi i drugih stručnih institucija, ne zanemaruju ći i potrebu ujednačavanja odgovarajućeg uređaja i opreme vodoopskrbnog sustava radi kvalitetnog održavanja.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Razmak između vodovodnih cijevi i ostalih instalacija na mjestima njihovog križanja ne smije biti manji od 30 cm mjereno od vanjskog oboda odnosnih instalacija, a kabeli moraju biti u zaštitnoj cijevi i označeni trakom.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109.</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U zonama zaštite izvorišta obavezno provoditi režim utvrđen Odlukom o zaštiti izvorišta crpilište ''Topolje'' kojom su te zone i definirane.</w:t>
      </w:r>
    </w:p>
    <w:p w:rsidR="00FB7222" w:rsidRPr="00CC2A84" w:rsidRDefault="00FB7222" w:rsidP="003173DE">
      <w:pPr>
        <w:rPr>
          <w:rFonts w:ascii="Frutiger CE Light" w:hAnsi="Frutiger CE Light"/>
        </w:rPr>
      </w:pPr>
    </w:p>
    <w:p w:rsidR="00FB7222" w:rsidRPr="00CC2A84" w:rsidRDefault="00FB7222" w:rsidP="003173DE">
      <w:pPr>
        <w:ind w:left="284"/>
        <w:rPr>
          <w:rFonts w:ascii="Frutiger CE Light" w:eastAsia="Arial Black" w:hAnsi="Frutiger CE Light"/>
          <w:b/>
        </w:rPr>
      </w:pPr>
      <w:r w:rsidRPr="00CC2A84">
        <w:rPr>
          <w:rFonts w:ascii="Frutiger CE Light" w:eastAsia="Arial Black" w:hAnsi="Frutiger CE Light"/>
          <w:b/>
        </w:rPr>
        <w:t>4.3.2.2. Odvodnja sanitarnih otpadnih i oborinskih voda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110.</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Odvodni sustav treba izgraditi i koristiti prema odredbama zakona o vodama, ostalim zakonima, pravilnicima i aktima koji reguliraju ovu tematiku, te prema pravilima struke, pridruživajući se svih zakona i propisa o odvodnji.</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111.</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Na području obuhvata Plana treba primijeniti odvojeni sustav odvodnje.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112.</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Otpadne vode u nepročišćenom obliku ne smiju se upuštati u tlo ili površinske vodotoke i ostale vode.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113.</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Oborinsku vodu treba evakuirati zatvorenim cijevnim vodovima te otvorenim kanalima. Prije upuštanja oborinske vode u recipijente nužno je njezino pročišćavanje i to, prema potrebi, hvataćima masti, ulja, benzina i krutih čestica (pjeskolovi), a što će se definirati posebnim uvjetima i projektnom dokumentacijom.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114.</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Visinski položaj odvodne mreže sanitarnih i otpadnih voda treba projektirati tako da bude ispod instalacije vodovoda.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115.</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Mjesto priključenja korisnika odvodnog sustava izvršiti preko vlastitih kontrolnih okana.</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116.</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Položaj vodova i revizijskih okana prikazan na kartografskom prikazu br. 2.E je orijentacijski i dozvoljena su manja odstupanja koja ne remete osnovnu koncepciju.</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117.</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Cijevi za odvodni sustav treba odabrati tako da izdrže opterećenje odozgo i da zadovolje uvjete vodonepropusnosti.</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118.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Brzina tečenja u cijevima ne smije prijeći kritične vrijednosti, odnosno mora biti veća od one pri kojoj dolazi do taloženja pri minimalnim protokama, a manja od one pri kojoj se cijevi mehanički oštećuju.</w:t>
      </w:r>
    </w:p>
    <w:p w:rsidR="00FB7222" w:rsidRPr="00CC2A84" w:rsidRDefault="00FB7222" w:rsidP="003173DE">
      <w:pPr>
        <w:rPr>
          <w:rFonts w:ascii="Frutiger CE Light" w:hAnsi="Frutiger CE Light"/>
        </w:rPr>
      </w:pPr>
    </w:p>
    <w:p w:rsidR="00FB7222" w:rsidRPr="00CC2A84" w:rsidRDefault="00FB7222" w:rsidP="003173DE">
      <w:pPr>
        <w:ind w:left="4280"/>
        <w:rPr>
          <w:rFonts w:ascii="Frutiger CE Light" w:eastAsia="Arial" w:hAnsi="Frutiger CE Light"/>
        </w:rPr>
      </w:pPr>
      <w:r w:rsidRPr="00CC2A84">
        <w:rPr>
          <w:rFonts w:ascii="Frutiger CE Light" w:eastAsia="Arial" w:hAnsi="Frutiger CE Light"/>
        </w:rPr>
        <w:t>Članak 119.</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Minimalni profil cijevi za razdjelni sustav javne odvodnje je 30 cm.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120.</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Obzirom na konfiguraciju terena nužno je primijeniti mehaničko dizanje i tlačenje vode. Položaj precrpnih punktova mora biti odabran racionalno što znači uz minimalan broj dobro raspoređeno.</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121.</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 sustav odvodnje ne smiju se upuštati vode i otpadne tvari kojima se narušava projektirani hidraulički režim, stabilnost objekata, rad strojeva, tehnički nadzor i održavanje sustava ili povećavaju troškovi odvodnje i pročišćavanja otpadnih voda, naro čito se ne smiju ispuštati otpadne vode i tvari propisane odgovarajućom odlukom o odvodnji.</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122.</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Također u sustav odvodnje se ne smiju upuštati vode sadržaja, karakteristika i svojstava propisanih posebnim propisom odnosno vode koje ne odgovaraju propisima za kvalitetu vode koja se upušta u odvodni sustav.</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123.</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 slučaju da otpadna voda ne zadovoljava prethodnim kriterijima potrebno je izvršiti prethodno čišćenje otpadnih voda i dovesti ih na nivo s karakteristikama koje dopušta upuštanje u odvodni sustav.</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124.</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Za gra đevine za čije je građenje prema zakonu o vodama potrebno izdavanje vodopravnih uvjeta, obavezno je izdavanje istih.</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125.</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Na svim lomovima nivelete (u horizontalnom ili vertikalnom smislu) treba projektirati i izvesti revizijska okna.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126.</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Na ravnim dionicama trase treba projektirati i izvesti revizijska okna na udaljenosti ovisnoj o dimenzijama odvodne cijevi.</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127.</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Odvodni sustav mora biti zaštićen od smrzavanja dovoljnom visinom nadsloja. Visina nadsloja ovisna je o dubini smrzavanja i dubini koja omogućuje tehnički ispravno priključenje korisnika sustava javne odvodnje (preporučena min. visina nadsloja je za prostor obuhvata Plana 1,0 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128.</w:t>
      </w:r>
    </w:p>
    <w:p w:rsidR="00FB7222" w:rsidRPr="00CC2A84" w:rsidRDefault="00FB7222" w:rsidP="003173DE">
      <w:pPr>
        <w:rPr>
          <w:rFonts w:ascii="Frutiger CE Light" w:hAnsi="Frutiger CE Light"/>
        </w:rPr>
      </w:pPr>
    </w:p>
    <w:p w:rsidR="00FB7222" w:rsidRPr="00CC2A84" w:rsidRDefault="00FB7222" w:rsidP="00567D33">
      <w:pPr>
        <w:numPr>
          <w:ilvl w:val="0"/>
          <w:numId w:val="25"/>
        </w:numPr>
        <w:tabs>
          <w:tab w:val="left" w:pos="1167"/>
        </w:tabs>
        <w:ind w:left="260" w:firstLine="398"/>
        <w:jc w:val="both"/>
        <w:rPr>
          <w:rFonts w:ascii="Frutiger CE Light" w:eastAsia="Arial" w:hAnsi="Frutiger CE Light"/>
        </w:rPr>
      </w:pPr>
      <w:r w:rsidRPr="00CC2A84">
        <w:rPr>
          <w:rFonts w:ascii="Frutiger CE Light" w:eastAsia="Arial" w:hAnsi="Frutiger CE Light"/>
        </w:rPr>
        <w:t>Na dijelovima prostora obuhvata Plana gdje su sadržaji takvog karaktera da je neracionalno graditi u prvoj fazi sustav, a izuzetno do izgradnje sustava javne odvodnje, i na prostoru cijelog obuhvata Plana, za sve sadržaje i korisnike vode, dozvoljena je primjena vodonepropusnih sabirnih jama čija veličina mora odgovarati hidrauličkom opterećenju. Takve jame moraju se izgraditi i redovito prazniti na zakonom propisani način.</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Alternativno, odvodnja građevina povremenog stanovanja moguća je lokalnim sustavom s vlastitim bio uređajem za pročišćavanje otpadnih voda, a prije upuštanja otpadnih voda u prijemnik. Lokacija bio uređaja utvrdit će se projektom.</w:t>
      </w:r>
    </w:p>
    <w:p w:rsidR="00FB7222" w:rsidRPr="00CC2A84" w:rsidRDefault="00FB7222" w:rsidP="003173DE">
      <w:pPr>
        <w:rPr>
          <w:rFonts w:ascii="Frutiger CE Light" w:hAnsi="Frutiger CE Light"/>
        </w:rPr>
      </w:pPr>
    </w:p>
    <w:p w:rsidR="00FB7222" w:rsidRPr="00CC2A84" w:rsidRDefault="00FB7222" w:rsidP="00567D33">
      <w:pPr>
        <w:numPr>
          <w:ilvl w:val="0"/>
          <w:numId w:val="26"/>
        </w:numPr>
        <w:tabs>
          <w:tab w:val="left" w:pos="1167"/>
        </w:tabs>
        <w:ind w:left="260" w:firstLine="398"/>
        <w:jc w:val="both"/>
        <w:rPr>
          <w:rFonts w:ascii="Frutiger CE Light" w:eastAsia="Arial" w:hAnsi="Frutiger CE Light"/>
        </w:rPr>
      </w:pPr>
      <w:r w:rsidRPr="00CC2A84">
        <w:rPr>
          <w:rFonts w:ascii="Frutiger CE Light" w:eastAsia="Arial" w:hAnsi="Frutiger CE Light"/>
        </w:rPr>
        <w:t>Postojeće septičke jame moraju se sanirati prema ''Programu mjera za sanaciju okoliša …'' koji će biti naknadno utvrđen, a obveza je definirana Odlukom o zaštiti izvorišta crpilišta ''Topolje''.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129.</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Korisnici sojničkog naselja i pontona otpadne vode trebaju rješavati uporabom samočišćećih tzv. ''kemijskih WC-a'', korištenjem najbližeg javnog sanitarnog čvora. Za korisnike sojenica moguće je formirati odvodni sustav za odvođenje otpadnih voda. Taj sustav mora biti izgra đen u fazi formiranja prostora za lociranje sojenica (umjetno jezero) i mora biti pouzdan te u cijelosti izgrađen od nepropusnih materijala. Ukoliko se odvodni sustav za sojenice izgradi prije izgradnje javnog odvodnog sustava prostora obuhvata Plana, sustav odvodnje za sojenice mora imati vlastiti uređaj za pročišćavanje. Njegova lokacija definirati će se projektnom dokumentacijom.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130.</w:t>
      </w:r>
    </w:p>
    <w:p w:rsidR="00FB7222" w:rsidRPr="00CC2A84" w:rsidRDefault="00FB7222" w:rsidP="003173DE">
      <w:pPr>
        <w:rPr>
          <w:rFonts w:ascii="Frutiger CE Light" w:hAnsi="Frutiger CE Light"/>
        </w:rPr>
      </w:pPr>
    </w:p>
    <w:p w:rsidR="00FB7222" w:rsidRPr="00CC2A84" w:rsidRDefault="00FB7222" w:rsidP="00567D33">
      <w:pPr>
        <w:numPr>
          <w:ilvl w:val="0"/>
          <w:numId w:val="27"/>
        </w:numPr>
        <w:tabs>
          <w:tab w:val="left" w:pos="1167"/>
        </w:tabs>
        <w:ind w:left="260" w:firstLine="398"/>
        <w:jc w:val="both"/>
        <w:rPr>
          <w:rFonts w:ascii="Frutiger CE Light" w:eastAsia="Arial" w:hAnsi="Frutiger CE Light"/>
        </w:rPr>
      </w:pPr>
      <w:r w:rsidRPr="00CC2A84">
        <w:rPr>
          <w:rFonts w:ascii="Frutiger CE Light" w:eastAsia="Arial" w:hAnsi="Frutiger CE Light"/>
        </w:rPr>
        <w:lastRenderedPageBreak/>
        <w:t>Na prostoru kupališta i piknik livada prikupljanje otpadnih voda moguće je vršiti pomoću sanitarnih čvorova uz koje će se izgraditi odgovarajuće velika sabirna jama koja se mora redovito prazniti.</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7"/>
        </w:numPr>
        <w:tabs>
          <w:tab w:val="left" w:pos="1160"/>
        </w:tabs>
        <w:ind w:left="1160" w:hanging="502"/>
        <w:rPr>
          <w:rFonts w:ascii="Frutiger CE Light" w:eastAsia="Arial" w:hAnsi="Frutiger CE Light"/>
        </w:rPr>
      </w:pPr>
      <w:r w:rsidRPr="00CC2A84">
        <w:rPr>
          <w:rFonts w:ascii="Frutiger CE Light" w:eastAsia="Arial" w:hAnsi="Frutiger CE Light"/>
        </w:rPr>
        <w:t>Raspored sanitarnih čvorova treba definirati projektom.</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131.</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Ukoliko se sustav zbrinjavanja sa sabirnim jamama pokaže nedostatnim nužno je formirati sustav odvodnje pomoću kanalskih cijevi do najbližeg voda odvodnje u naselju Topolje.</w:t>
      </w:r>
    </w:p>
    <w:p w:rsidR="00FB7222" w:rsidRPr="00CC2A84" w:rsidRDefault="00FB7222" w:rsidP="003173DE">
      <w:pPr>
        <w:rPr>
          <w:rFonts w:ascii="Frutiger CE Light" w:hAnsi="Frutiger CE Light"/>
        </w:rPr>
      </w:pPr>
    </w:p>
    <w:p w:rsidR="00FB7222" w:rsidRPr="00CC2A84" w:rsidRDefault="00FB7222" w:rsidP="00567D33">
      <w:pPr>
        <w:ind w:left="284"/>
        <w:rPr>
          <w:rFonts w:ascii="Frutiger CE Light" w:eastAsia="Arial Black" w:hAnsi="Frutiger CE Light"/>
          <w:b/>
        </w:rPr>
      </w:pPr>
      <w:r w:rsidRPr="00CC2A84">
        <w:rPr>
          <w:rFonts w:ascii="Frutiger CE Light" w:eastAsia="Arial Black" w:hAnsi="Frutiger CE Light"/>
          <w:b/>
        </w:rPr>
        <w:t>4.3.2.3. Uređenje vodotoka i voda</w:t>
      </w:r>
    </w:p>
    <w:p w:rsidR="00FB7222" w:rsidRPr="00CC2A84" w:rsidRDefault="00FB7222" w:rsidP="003173DE">
      <w:pPr>
        <w:ind w:left="1340"/>
        <w:rPr>
          <w:rFonts w:ascii="Frutiger CE Light" w:eastAsia="Arial Black" w:hAnsi="Frutiger CE Light"/>
          <w:b/>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132.</w:t>
      </w:r>
    </w:p>
    <w:p w:rsidR="00FB7222" w:rsidRPr="00CC2A84" w:rsidRDefault="00FB7222" w:rsidP="003173DE">
      <w:pPr>
        <w:rPr>
          <w:rFonts w:ascii="Frutiger CE Light" w:hAnsi="Frutiger CE Light"/>
        </w:rPr>
      </w:pPr>
    </w:p>
    <w:p w:rsidR="00FB7222" w:rsidRPr="00CC2A84" w:rsidRDefault="00FB7222" w:rsidP="00567D33">
      <w:pPr>
        <w:numPr>
          <w:ilvl w:val="1"/>
          <w:numId w:val="28"/>
        </w:numPr>
        <w:tabs>
          <w:tab w:val="left" w:pos="1167"/>
        </w:tabs>
        <w:ind w:left="260" w:firstLine="398"/>
        <w:jc w:val="both"/>
        <w:rPr>
          <w:rFonts w:ascii="Frutiger CE Light" w:eastAsia="Arial" w:hAnsi="Frutiger CE Light"/>
        </w:rPr>
      </w:pPr>
      <w:r w:rsidRPr="00CC2A84">
        <w:rPr>
          <w:rFonts w:ascii="Frutiger CE Light" w:eastAsia="Arial" w:hAnsi="Frutiger CE Light"/>
        </w:rPr>
        <w:t>Dozvoljeni su zahvati na održavanju kao i zahvati poboljšavanja postojećih vodnogospodarskih građevina i sustava pri čemu je nužno voditi računa o planiranoj namjeni definiranoj Planom te režimima utvrđenim u važećoj Odluci o zaštiti izvorišta crpilišta ''Topolje''.</w:t>
      </w:r>
    </w:p>
    <w:p w:rsidR="00FB7222" w:rsidRPr="00CC2A84" w:rsidRDefault="00FB7222" w:rsidP="003173DE">
      <w:pPr>
        <w:rPr>
          <w:rFonts w:ascii="Frutiger CE Light" w:eastAsia="Arial" w:hAnsi="Frutiger CE Light"/>
        </w:rPr>
      </w:pPr>
    </w:p>
    <w:p w:rsidR="00FB7222" w:rsidRPr="00CC2A84" w:rsidRDefault="00FB7222" w:rsidP="00567D33">
      <w:pPr>
        <w:numPr>
          <w:ilvl w:val="1"/>
          <w:numId w:val="28"/>
        </w:numPr>
        <w:tabs>
          <w:tab w:val="left" w:pos="1167"/>
        </w:tabs>
        <w:ind w:left="260" w:firstLine="398"/>
        <w:jc w:val="both"/>
        <w:rPr>
          <w:rFonts w:ascii="Frutiger CE Light" w:eastAsia="Arial" w:hAnsi="Frutiger CE Light"/>
        </w:rPr>
      </w:pPr>
      <w:r w:rsidRPr="00CC2A84">
        <w:rPr>
          <w:rFonts w:ascii="Frutiger CE Light" w:eastAsia="Arial" w:hAnsi="Frutiger CE Light"/>
        </w:rPr>
        <w:t>Za dio obuhvata Plana utvrdit će se inundacijski pojas prema posebnom propisu. Nakon njegovog utvrđivanja režim korištenja tog inundacijskog pojasa biti će u suglasju s posebnim propisom.</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29"/>
        </w:numPr>
        <w:tabs>
          <w:tab w:val="left" w:pos="560"/>
        </w:tabs>
        <w:ind w:left="560" w:hanging="301"/>
        <w:rPr>
          <w:rFonts w:ascii="Frutiger CE Light" w:eastAsia="Arial Black" w:hAnsi="Frutiger CE Light"/>
          <w:b/>
          <w:szCs w:val="22"/>
        </w:rPr>
      </w:pPr>
      <w:r w:rsidRPr="00CC2A84">
        <w:rPr>
          <w:rFonts w:ascii="Frutiger CE Light" w:eastAsia="Arial Black" w:hAnsi="Frutiger CE Light"/>
          <w:b/>
          <w:szCs w:val="22"/>
        </w:rPr>
        <w:t>UVJETI UREĐENJA JAVNIH ZELENIH POVRŠINA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133.</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w:hAnsi="Frutiger CE Light"/>
        </w:rPr>
      </w:pPr>
      <w:r w:rsidRPr="00CC2A84">
        <w:rPr>
          <w:rFonts w:ascii="Frutiger CE Light" w:eastAsia="Arial" w:hAnsi="Frutiger CE Light"/>
        </w:rPr>
        <w:t>Na kartografskom prikazu br. 1. ''Korištenje i namjena površina'' površine namijenjene javnim zelenim površinama označene su kao piknik livada (Z4) i spomenik (Z5).</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134.</w:t>
      </w:r>
    </w:p>
    <w:p w:rsidR="00FB7222" w:rsidRPr="00CC2A84" w:rsidRDefault="00FB7222" w:rsidP="003173DE">
      <w:pPr>
        <w:rPr>
          <w:rFonts w:ascii="Frutiger CE Light" w:hAnsi="Frutiger CE Light"/>
        </w:rPr>
      </w:pPr>
    </w:p>
    <w:p w:rsidR="00FB7222" w:rsidRPr="00CC2A84" w:rsidRDefault="00FB7222" w:rsidP="00567D33">
      <w:pPr>
        <w:numPr>
          <w:ilvl w:val="0"/>
          <w:numId w:val="30"/>
        </w:numPr>
        <w:tabs>
          <w:tab w:val="left" w:pos="1160"/>
        </w:tabs>
        <w:ind w:left="1160" w:hanging="502"/>
        <w:rPr>
          <w:rFonts w:ascii="Frutiger CE Light" w:eastAsia="Arial" w:hAnsi="Frutiger CE Light"/>
        </w:rPr>
      </w:pPr>
      <w:r w:rsidRPr="00CC2A84">
        <w:rPr>
          <w:rFonts w:ascii="Frutiger CE Light" w:eastAsia="Arial" w:hAnsi="Frutiger CE Light"/>
        </w:rPr>
        <w:t>Piknik livade su travnate površine s grupacijama drveća.</w:t>
      </w:r>
    </w:p>
    <w:p w:rsidR="00FB7222" w:rsidRPr="00CC2A84" w:rsidRDefault="00FB7222" w:rsidP="003173DE">
      <w:pPr>
        <w:rPr>
          <w:rFonts w:ascii="Frutiger CE Light" w:eastAsia="Arial" w:hAnsi="Frutiger CE Light"/>
        </w:rPr>
      </w:pPr>
    </w:p>
    <w:p w:rsidR="00FB7222" w:rsidRPr="00CC2A84" w:rsidRDefault="00FB7222" w:rsidP="00567D33">
      <w:pPr>
        <w:numPr>
          <w:ilvl w:val="0"/>
          <w:numId w:val="30"/>
        </w:numPr>
        <w:tabs>
          <w:tab w:val="left" w:pos="1167"/>
        </w:tabs>
        <w:ind w:left="260" w:firstLine="398"/>
        <w:rPr>
          <w:rFonts w:ascii="Frutiger CE Light" w:hAnsi="Frutiger CE Light"/>
        </w:rPr>
      </w:pPr>
      <w:r w:rsidRPr="00CC2A84">
        <w:rPr>
          <w:rFonts w:ascii="Frutiger CE Light" w:eastAsia="Arial" w:hAnsi="Frutiger CE Light"/>
        </w:rPr>
        <w:t>Na piknik livadama se prema potrebi mogu graditi nadstrešnice s grupama za sjedenje uz ložišta za roštilje.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135.</w:t>
      </w:r>
    </w:p>
    <w:p w:rsidR="00FB7222" w:rsidRPr="00CC2A84" w:rsidRDefault="00FB7222" w:rsidP="003173DE">
      <w:pPr>
        <w:rPr>
          <w:rFonts w:ascii="Frutiger CE Light" w:hAnsi="Frutiger CE Light"/>
        </w:rPr>
      </w:pPr>
    </w:p>
    <w:p w:rsidR="00FB7222" w:rsidRPr="00CC2A84" w:rsidRDefault="00FB7222" w:rsidP="003173DE">
      <w:pPr>
        <w:ind w:left="260" w:right="20"/>
        <w:rPr>
          <w:rFonts w:ascii="Frutiger CE Light" w:eastAsia="Arial" w:hAnsi="Frutiger CE Light"/>
        </w:rPr>
      </w:pPr>
      <w:r w:rsidRPr="00CC2A84">
        <w:rPr>
          <w:rFonts w:ascii="Frutiger CE Light" w:eastAsia="Arial" w:hAnsi="Frutiger CE Light"/>
        </w:rPr>
        <w:t>Prostor oko spomenika borcima Domovinskog rata potrebno je urediti na osnovi projekta tog prostora.</w:t>
      </w:r>
    </w:p>
    <w:p w:rsidR="00FB7222" w:rsidRPr="00CC2A84" w:rsidRDefault="00FB7222" w:rsidP="003173DE">
      <w:pPr>
        <w:rPr>
          <w:rFonts w:ascii="Frutiger CE Light" w:hAnsi="Frutiger CE Light"/>
        </w:rPr>
      </w:pPr>
    </w:p>
    <w:p w:rsidR="00FB7222" w:rsidRPr="00CC2A84" w:rsidRDefault="00FB7222" w:rsidP="00567D33">
      <w:pPr>
        <w:numPr>
          <w:ilvl w:val="0"/>
          <w:numId w:val="31"/>
        </w:numPr>
        <w:tabs>
          <w:tab w:val="left" w:pos="564"/>
        </w:tabs>
        <w:ind w:left="540" w:right="1180" w:hanging="281"/>
        <w:rPr>
          <w:rFonts w:ascii="Frutiger CE Light" w:eastAsia="Arial Black" w:hAnsi="Frutiger CE Light"/>
          <w:b/>
          <w:szCs w:val="22"/>
        </w:rPr>
      </w:pPr>
      <w:r w:rsidRPr="00CC2A84">
        <w:rPr>
          <w:rFonts w:ascii="Frutiger CE Light" w:eastAsia="Arial Black" w:hAnsi="Frutiger CE Light"/>
          <w:b/>
          <w:szCs w:val="22"/>
        </w:rPr>
        <w:t>MJERE ZAŠTITE PRIRODNIH VRIJEDNOSTI I KULTURNO-POVIJESNIH CJELINA I GRAĐEVINA</w:t>
      </w:r>
    </w:p>
    <w:p w:rsidR="00FB7222" w:rsidRPr="00CC2A84" w:rsidRDefault="00FB7222" w:rsidP="003173DE">
      <w:pPr>
        <w:rPr>
          <w:rFonts w:ascii="Frutiger CE Light" w:hAnsi="Frutiger CE Light"/>
        </w:rPr>
      </w:pPr>
    </w:p>
    <w:p w:rsidR="00FB7222" w:rsidRPr="00CC2A84" w:rsidRDefault="00FB7222" w:rsidP="00567D33">
      <w:pPr>
        <w:ind w:left="284"/>
        <w:rPr>
          <w:rFonts w:ascii="Frutiger CE Light" w:eastAsia="Arial Black" w:hAnsi="Frutiger CE Light"/>
          <w:b/>
        </w:rPr>
      </w:pPr>
      <w:r w:rsidRPr="00CC2A84">
        <w:rPr>
          <w:rFonts w:ascii="Frutiger CE Light" w:eastAsia="Arial Black" w:hAnsi="Frutiger CE Light"/>
          <w:b/>
        </w:rPr>
        <w:t>6.1. PRIRODNE VRIJEDNOSTI</w:t>
      </w:r>
    </w:p>
    <w:p w:rsidR="00FB7222" w:rsidRPr="00CC2A84" w:rsidRDefault="00FB7222" w:rsidP="003173DE">
      <w:pPr>
        <w:ind w:left="620"/>
        <w:rPr>
          <w:rFonts w:ascii="Frutiger CE Light" w:eastAsia="Arial Black" w:hAnsi="Frutiger CE Light"/>
          <w:b/>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136.</w:t>
      </w:r>
    </w:p>
    <w:p w:rsidR="00FB7222" w:rsidRPr="00CC2A84" w:rsidRDefault="00FB7222" w:rsidP="003173DE">
      <w:pPr>
        <w:rPr>
          <w:rFonts w:ascii="Frutiger CE Light" w:hAnsi="Frutiger CE Light"/>
          <w:strike/>
        </w:rPr>
      </w:pPr>
    </w:p>
    <w:p w:rsidR="00FB7222" w:rsidRPr="00CC2A84" w:rsidRDefault="00567D33" w:rsidP="003173DE">
      <w:pPr>
        <w:ind w:left="260" w:right="20"/>
        <w:jc w:val="both"/>
        <w:rPr>
          <w:rFonts w:ascii="Frutiger CE Light" w:eastAsia="Arial" w:hAnsi="Frutiger CE Light"/>
        </w:rPr>
      </w:pPr>
      <w:r w:rsidRPr="00CC2A84">
        <w:rPr>
          <w:rFonts w:ascii="Frutiger CE Light" w:eastAsia="Arial" w:hAnsi="Frutiger CE Light"/>
        </w:rPr>
        <w:t>Briše se.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137.</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lastRenderedPageBreak/>
        <w:t xml:space="preserve">Na području obuhvata Plana, prema posebnom propisu, nalazi se dio područja ekološke mreže: </w:t>
      </w:r>
      <w:r w:rsidRPr="00CC2A84">
        <w:rPr>
          <w:rFonts w:ascii="Frutiger CE Light" w:hAnsi="Frutiger CE Light"/>
          <w:noProof/>
          <w:szCs w:val="22"/>
          <w:lang w:val="en-US" w:eastAsia="en-US"/>
        </w:rPr>
        <w:t>područje očuvanja značajno za vrste i stanišne tipove (POVS) HR2001309 Dunav S od Kopačkog rita</w:t>
      </w:r>
      <w:r w:rsidRPr="00CC2A84">
        <w:rPr>
          <w:rFonts w:ascii="Frutiger CE Light" w:eastAsia="Arial" w:hAnsi="Frutiger CE Light"/>
        </w:rPr>
        <w:t xml:space="preserve"> i međunarodno važno područje za ptice HR1000016 Podunavlje i donje Podravlje.</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138.</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Sukladno posebnom propisu za prostor obuhvata Plana propisane su sljedeće mjere i uvjeti zaštite prirode:</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jc w:val="both"/>
        <w:rPr>
          <w:rFonts w:ascii="Frutiger CE Light" w:hAnsi="Frutiger CE Light"/>
        </w:rPr>
      </w:pPr>
      <w:r w:rsidRPr="00CC2A84">
        <w:rPr>
          <w:rFonts w:ascii="Frutiger CE Light" w:eastAsia="Arial" w:hAnsi="Frutiger CE Light"/>
        </w:rPr>
        <w:t>u cilju održavanja i poboljšanja ekoloških i mikroklimatskih prilika mora se stvoriti kvalitetan zeleni sustav područja u vidu mreže okućnica, drvoreda i javnih zelenih površina koje prožimaju područje,</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rPr>
          <w:rFonts w:ascii="Frutiger CE Light" w:hAnsi="Frutiger CE Light"/>
        </w:rPr>
      </w:pPr>
      <w:r w:rsidRPr="00CC2A84">
        <w:rPr>
          <w:rFonts w:ascii="Frutiger CE Light" w:eastAsia="Arial" w:hAnsi="Frutiger CE Light"/>
        </w:rPr>
        <w:t>u što većoj mjeri potrebno je zadržati prirodne kvalitete prostora, odnosno planiranje vršiti tako da se očuva cjelokupan prirodni pejzaž (slika u krajobrazu),</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right="20" w:hanging="341"/>
        <w:rPr>
          <w:rFonts w:ascii="Frutiger CE Light" w:hAnsi="Frutiger CE Light"/>
        </w:rPr>
      </w:pPr>
      <w:r w:rsidRPr="00CC2A84">
        <w:rPr>
          <w:rFonts w:ascii="Frutiger CE Light" w:eastAsia="Arial" w:hAnsi="Frutiger CE Light"/>
        </w:rPr>
        <w:t>očuvati raznolikost staništa na vodotoku (neutvrđene obale, sprudovi) i povoljnu dinamiku voda (meandriranje, prenošenje i odlaganje nanosa, povremeno prirodno plavljenje i dr.),</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jc w:val="both"/>
        <w:rPr>
          <w:rFonts w:ascii="Frutiger CE Light" w:hAnsi="Frutiger CE Light"/>
        </w:rPr>
      </w:pPr>
      <w:r w:rsidRPr="00CC2A84">
        <w:rPr>
          <w:rFonts w:ascii="Frutiger CE Light" w:eastAsia="Arial" w:hAnsi="Frutiger CE Light"/>
        </w:rPr>
        <w:t>prilikom neophodnih zahvata na uređenju vodotoka sa ciljem uređenja kupališta i natjecateljskih staza treba prethodno snimiti postojeće stanje te planirati zahvat na način da se zadrži doprirodno stanje vodotoka i obala,</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jc w:val="both"/>
        <w:rPr>
          <w:rFonts w:ascii="Frutiger CE Light" w:hAnsi="Frutiger CE Light"/>
        </w:rPr>
      </w:pPr>
      <w:r w:rsidRPr="00CC2A84">
        <w:rPr>
          <w:rFonts w:ascii="Frutiger CE Light" w:eastAsia="Arial" w:hAnsi="Frutiger CE Light"/>
        </w:rPr>
        <w:t>prije planiranja zahvata na područjima ugroženih i rijetkih stanišnih tipova (sjeverni dio obuhvata Plana namjena za lovački dom i rekreaciju) treba izvršiti potpunu inventarizaciju i valorizaciju područja te planiranje treba vršiti na način da se posebno izdvoje očuvaju i zaštite najugroženiji dijelovi staništa,</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rPr>
          <w:rFonts w:ascii="Frutiger CE Light" w:hAnsi="Frutiger CE Light"/>
        </w:rPr>
      </w:pPr>
      <w:r w:rsidRPr="00CC2A84">
        <w:rPr>
          <w:rFonts w:ascii="Frutiger CE Light" w:eastAsia="Arial" w:hAnsi="Frutiger CE Light"/>
        </w:rPr>
        <w:t>u što većoj mjeri potrebno je sačuvati postojeću vegetaciju te ju ukomponirati u krajobrazno uređenje,</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rPr>
          <w:rFonts w:ascii="Frutiger CE Light" w:hAnsi="Frutiger CE Light"/>
        </w:rPr>
      </w:pPr>
      <w:r w:rsidRPr="00CC2A84">
        <w:rPr>
          <w:rFonts w:ascii="Frutiger CE Light" w:eastAsia="Arial" w:hAnsi="Frutiger CE Light"/>
        </w:rPr>
        <w:t>prilikom ozelenjavanja koristiti autohtone vrste drveća i grmlja,</w:t>
      </w:r>
    </w:p>
    <w:p w:rsidR="00FB7222" w:rsidRPr="00CC2A84" w:rsidRDefault="00FB7222" w:rsidP="003173DE">
      <w:pPr>
        <w:rPr>
          <w:rFonts w:ascii="Frutiger CE Light" w:hAnsi="Frutiger CE Light"/>
        </w:rPr>
      </w:pPr>
    </w:p>
    <w:p w:rsidR="00FB7222" w:rsidRPr="00CC2A84" w:rsidRDefault="00FB7222" w:rsidP="00567D33">
      <w:pPr>
        <w:numPr>
          <w:ilvl w:val="0"/>
          <w:numId w:val="32"/>
        </w:numPr>
        <w:tabs>
          <w:tab w:val="left" w:pos="600"/>
        </w:tabs>
        <w:ind w:left="600" w:hanging="341"/>
        <w:jc w:val="both"/>
        <w:rPr>
          <w:rFonts w:ascii="Frutiger CE Light" w:hAnsi="Frutiger CE Light"/>
        </w:rPr>
      </w:pPr>
      <w:r w:rsidRPr="00CC2A84">
        <w:rPr>
          <w:rFonts w:ascii="Frutiger CE Light" w:eastAsia="Arial" w:hAnsi="Frutiger CE Light"/>
        </w:rPr>
        <w:t>pri oblikovanju građevina treba koristiti materijale i boje prilagođene prirodnim obilježjima okolnog prostora i tradicionalnoj arhitekturi, te ih treba uklopiti u zelenilo kako bi se sačuvala postojeća slika krajobraza,</w:t>
      </w:r>
    </w:p>
    <w:p w:rsidR="00FB7222" w:rsidRPr="00CC2A84" w:rsidRDefault="00FB7222" w:rsidP="00567D33">
      <w:pPr>
        <w:numPr>
          <w:ilvl w:val="0"/>
          <w:numId w:val="33"/>
        </w:numPr>
        <w:tabs>
          <w:tab w:val="left" w:pos="600"/>
        </w:tabs>
        <w:ind w:left="600" w:hanging="341"/>
        <w:jc w:val="both"/>
        <w:rPr>
          <w:rFonts w:ascii="Frutiger CE Light" w:hAnsi="Frutiger CE Light"/>
        </w:rPr>
      </w:pPr>
      <w:r w:rsidRPr="00CC2A84">
        <w:rPr>
          <w:rFonts w:ascii="Frutiger CE Light" w:eastAsia="Arial" w:hAnsi="Frutiger CE Light"/>
        </w:rPr>
        <w:t>na području zaštićenih dijelova prirode u postupku izdavanja lokacijske dozvole potrebno je, sukladno Zakonu o zaštiti prirode, ishoditi uvjete zaštite prirode tijela državne uprave nadležnog za poslove zaštite prirode,</w:t>
      </w:r>
    </w:p>
    <w:p w:rsidR="00FB7222" w:rsidRPr="00CC2A84" w:rsidRDefault="00FB7222" w:rsidP="003173DE">
      <w:pPr>
        <w:rPr>
          <w:rFonts w:ascii="Frutiger CE Light" w:hAnsi="Frutiger CE Light"/>
        </w:rPr>
      </w:pPr>
    </w:p>
    <w:p w:rsidR="00FB7222" w:rsidRPr="00CC2A84" w:rsidRDefault="00FB7222" w:rsidP="00567D33">
      <w:pPr>
        <w:numPr>
          <w:ilvl w:val="0"/>
          <w:numId w:val="33"/>
        </w:numPr>
        <w:tabs>
          <w:tab w:val="left" w:pos="600"/>
        </w:tabs>
        <w:ind w:left="600" w:hanging="341"/>
        <w:jc w:val="both"/>
        <w:rPr>
          <w:rFonts w:ascii="Frutiger CE Light" w:hAnsi="Frutiger CE Light"/>
        </w:rPr>
      </w:pPr>
      <w:r w:rsidRPr="00CC2A84">
        <w:rPr>
          <w:rFonts w:ascii="Frutiger CE Light" w:eastAsia="Arial" w:hAnsi="Frutiger CE Light"/>
        </w:rPr>
        <w:t>za planirane zahvate u prirodi, koji sami ili s drugim zahvatima mogu imati bitan utjecaj na ekološki značajno područje, treba ocijeniti, sukladno Zakonu o zaštiti prirode, njihovu prihvatljivost za prirodu u odnosu na ciljeve očuvanja tog ekološki značajnog područja,</w:t>
      </w:r>
    </w:p>
    <w:p w:rsidR="00FB7222" w:rsidRPr="00CC2A84" w:rsidRDefault="00FB7222" w:rsidP="003173DE">
      <w:pPr>
        <w:rPr>
          <w:rFonts w:ascii="Frutiger CE Light" w:hAnsi="Frutiger CE Light"/>
        </w:rPr>
      </w:pPr>
    </w:p>
    <w:p w:rsidR="00FB7222" w:rsidRPr="00CC2A84" w:rsidRDefault="00FB7222" w:rsidP="00567D33">
      <w:pPr>
        <w:numPr>
          <w:ilvl w:val="0"/>
          <w:numId w:val="33"/>
        </w:numPr>
        <w:tabs>
          <w:tab w:val="left" w:pos="600"/>
        </w:tabs>
        <w:ind w:left="600" w:hanging="341"/>
        <w:jc w:val="both"/>
        <w:rPr>
          <w:rFonts w:ascii="Frutiger CE Light" w:hAnsi="Frutiger CE Light"/>
        </w:rPr>
      </w:pPr>
      <w:r w:rsidRPr="00CC2A84">
        <w:rPr>
          <w:rFonts w:ascii="Frutiger CE Light" w:eastAsia="Arial" w:hAnsi="Frutiger CE Light"/>
        </w:rPr>
        <w:t>za sve zahvate i radnje u zaštićenim dijelovima prirode potrebno je, sukladno Zakonu o zaštiti prirode, ishoditi dopuštenje tijela državne uprave (upravnog tijela u županiji) nadležnog za poslove zaštite prirode,</w:t>
      </w:r>
    </w:p>
    <w:p w:rsidR="00FB7222" w:rsidRPr="00CC2A84" w:rsidRDefault="00FB7222" w:rsidP="003173DE">
      <w:pPr>
        <w:rPr>
          <w:rFonts w:ascii="Frutiger CE Light" w:hAnsi="Frutiger CE Light"/>
        </w:rPr>
      </w:pPr>
    </w:p>
    <w:p w:rsidR="00FB7222" w:rsidRPr="00CC2A84" w:rsidRDefault="00FB7222" w:rsidP="00567D33">
      <w:pPr>
        <w:numPr>
          <w:ilvl w:val="0"/>
          <w:numId w:val="33"/>
        </w:numPr>
        <w:tabs>
          <w:tab w:val="left" w:pos="600"/>
        </w:tabs>
        <w:ind w:left="600" w:hanging="341"/>
        <w:jc w:val="both"/>
        <w:rPr>
          <w:rFonts w:ascii="Frutiger CE Light" w:hAnsi="Frutiger CE Light"/>
        </w:rPr>
      </w:pPr>
      <w:r w:rsidRPr="00CC2A84">
        <w:rPr>
          <w:rFonts w:ascii="Frutiger CE Light" w:eastAsia="Arial" w:hAnsi="Frutiger CE Light"/>
        </w:rPr>
        <w:t>pri izvođenju građevinskih i drugih zemljanih radova obvezna je prijava nalaza minerala ili fosila (uključujući i fosilno drvo) koji bi mogli predstavljati zaštićenu prirodnu vrijednost u smislu Zakona o zaštiti prirode te poduzeti mjere zaštite od uništenja, oštećenja ili krađe.</w:t>
      </w:r>
    </w:p>
    <w:p w:rsidR="00FB7222" w:rsidRPr="00CC2A84" w:rsidRDefault="00FB7222" w:rsidP="003173DE">
      <w:pPr>
        <w:rPr>
          <w:rFonts w:ascii="Frutiger CE Light" w:hAnsi="Frutiger CE Light"/>
        </w:rPr>
      </w:pPr>
    </w:p>
    <w:p w:rsidR="00FB7222" w:rsidRPr="00CC2A84" w:rsidRDefault="00FB7222" w:rsidP="00567D33">
      <w:pPr>
        <w:ind w:left="284"/>
        <w:rPr>
          <w:rFonts w:ascii="Frutiger CE Light" w:eastAsia="Arial Black" w:hAnsi="Frutiger CE Light"/>
          <w:b/>
        </w:rPr>
      </w:pPr>
      <w:r w:rsidRPr="00CC2A84">
        <w:rPr>
          <w:rFonts w:ascii="Frutiger CE Light" w:eastAsia="Arial Black" w:hAnsi="Frutiger CE Light"/>
          <w:b/>
        </w:rPr>
        <w:lastRenderedPageBreak/>
        <w:t>6.2. KULTURNO-POVIJESNE CJELINE I GRAĐEVINE</w:t>
      </w:r>
    </w:p>
    <w:p w:rsidR="00FB7222" w:rsidRPr="00CC2A84" w:rsidRDefault="00FB7222" w:rsidP="003173DE">
      <w:pPr>
        <w:ind w:left="620"/>
        <w:rPr>
          <w:rFonts w:ascii="Frutiger CE Light" w:eastAsia="Arial Black" w:hAnsi="Frutiger CE Light"/>
          <w:b/>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139.</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 obuhvatu Plana je sukladno posebnom propisu zaštićena-registrirana sakralna građevina crkva Sv. Petra i Pavla (upisana pod red. brojem Z-1674).</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140.</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Za sve intervencije na toj građevini i u njenom okruženju nadležna je Uprava za zaštitu kulturne baštine iz Osijeka.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141.</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Ukoliko se na području obuhvata Plana prilikom izvođenja zemljanih radova utvrdi arheološko nalazište ili nalaz, osoba koja izvodi radove dužna je radove prekinuti bez odlaganja i o tome obavijestiti nadležnu Upravu za zaštitu kulturne baštine.</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Black" w:hAnsi="Frutiger CE Light"/>
          <w:b/>
          <w:szCs w:val="22"/>
        </w:rPr>
      </w:pPr>
      <w:r w:rsidRPr="00CC2A84">
        <w:rPr>
          <w:rFonts w:ascii="Frutiger CE Light" w:eastAsia="Arial Black" w:hAnsi="Frutiger CE Light"/>
          <w:b/>
          <w:szCs w:val="22"/>
        </w:rPr>
        <w:t>7. GOSPODARENJE S OTPADOM</w:t>
      </w:r>
    </w:p>
    <w:p w:rsidR="00FB7222" w:rsidRPr="00CC2A84" w:rsidRDefault="00FB7222" w:rsidP="003173DE">
      <w:pPr>
        <w:ind w:left="260"/>
        <w:rPr>
          <w:rFonts w:ascii="Frutiger CE Light" w:eastAsia="Arial Black" w:hAnsi="Frutiger CE Light"/>
          <w:b/>
          <w:szCs w:val="22"/>
        </w:rPr>
      </w:pPr>
    </w:p>
    <w:p w:rsidR="00FB7222" w:rsidRPr="00CC2A84" w:rsidRDefault="00FB7222" w:rsidP="003173DE">
      <w:pPr>
        <w:ind w:right="-399"/>
        <w:jc w:val="center"/>
        <w:rPr>
          <w:rFonts w:ascii="Frutiger CE Light" w:eastAsia="Arial" w:hAnsi="Frutiger CE Light"/>
          <w:szCs w:val="22"/>
        </w:rPr>
      </w:pPr>
      <w:r w:rsidRPr="00CC2A84">
        <w:rPr>
          <w:rFonts w:ascii="Frutiger CE Light" w:eastAsia="Arial" w:hAnsi="Frutiger CE Light"/>
          <w:szCs w:val="22"/>
        </w:rPr>
        <w:t>Članak 142.</w:t>
      </w:r>
    </w:p>
    <w:p w:rsidR="00FB7222" w:rsidRPr="00CC2A84" w:rsidRDefault="00FB7222" w:rsidP="003173DE">
      <w:pPr>
        <w:rPr>
          <w:rFonts w:ascii="Frutiger CE Light" w:hAnsi="Frutiger CE Light"/>
          <w:szCs w:val="22"/>
        </w:rPr>
      </w:pPr>
    </w:p>
    <w:p w:rsidR="00FB7222" w:rsidRPr="00CC2A84" w:rsidRDefault="00FB7222" w:rsidP="003173DE">
      <w:pPr>
        <w:ind w:left="260"/>
        <w:jc w:val="both"/>
        <w:rPr>
          <w:rFonts w:ascii="Frutiger CE Light" w:eastAsia="Arial" w:hAnsi="Frutiger CE Light"/>
          <w:szCs w:val="22"/>
        </w:rPr>
      </w:pPr>
      <w:r w:rsidRPr="00CC2A84">
        <w:rPr>
          <w:rFonts w:ascii="Frutiger CE Light" w:eastAsia="Arial" w:hAnsi="Frutiger CE Light"/>
          <w:szCs w:val="22"/>
        </w:rPr>
        <w:t>Gospodarenje otpadom u prostoru obuhvata Plana će biti obuhvaćeno rješenjem sustava po posebnom propisu za najbliže naselje, a to je naselje Topolje.</w:t>
      </w:r>
    </w:p>
    <w:p w:rsidR="00FB7222" w:rsidRPr="00CC2A84" w:rsidRDefault="00FB7222" w:rsidP="003173DE">
      <w:pPr>
        <w:rPr>
          <w:rFonts w:ascii="Frutiger CE Light" w:hAnsi="Frutiger CE Light"/>
          <w:szCs w:val="22"/>
        </w:rPr>
      </w:pPr>
    </w:p>
    <w:p w:rsidR="00FB7222" w:rsidRPr="00CC2A84" w:rsidRDefault="00FB7222" w:rsidP="003173DE">
      <w:pPr>
        <w:ind w:left="260"/>
        <w:rPr>
          <w:rFonts w:ascii="Frutiger CE Light" w:eastAsia="Arial Black" w:hAnsi="Frutiger CE Light"/>
          <w:b/>
          <w:szCs w:val="22"/>
        </w:rPr>
      </w:pPr>
      <w:r w:rsidRPr="00CC2A84">
        <w:rPr>
          <w:rFonts w:ascii="Frutiger CE Light" w:eastAsia="Arial Black" w:hAnsi="Frutiger CE Light"/>
          <w:b/>
          <w:szCs w:val="22"/>
        </w:rPr>
        <w:t>8. MJERE SPRJEČAVANJA NEPOVOLJNA UTJECAJA NA OKOLIŠ</w:t>
      </w:r>
    </w:p>
    <w:p w:rsidR="00FB7222" w:rsidRPr="00CC2A84" w:rsidRDefault="00FB7222" w:rsidP="003173DE">
      <w:pPr>
        <w:ind w:left="260"/>
        <w:rPr>
          <w:rFonts w:ascii="Frutiger CE Light" w:eastAsia="Arial Black" w:hAnsi="Frutiger CE Light"/>
          <w:b/>
          <w:sz w:val="24"/>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143.</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Mjere sprječavanja nepovoljna utjecaja na okoliš provoditi će se sukladno posebnim propisima te uvjetima i mjerama utvrđenim u Planu i to:</w:t>
      </w:r>
    </w:p>
    <w:p w:rsidR="00FB7222" w:rsidRPr="00CC2A84" w:rsidRDefault="00FB7222" w:rsidP="00567D33">
      <w:pPr>
        <w:numPr>
          <w:ilvl w:val="0"/>
          <w:numId w:val="34"/>
        </w:numPr>
        <w:tabs>
          <w:tab w:val="left" w:pos="860"/>
        </w:tabs>
        <w:ind w:left="860" w:hanging="601"/>
        <w:rPr>
          <w:rFonts w:ascii="Frutiger CE Light" w:eastAsia="Arial" w:hAnsi="Frutiger CE Light"/>
        </w:rPr>
      </w:pPr>
      <w:r w:rsidRPr="00CC2A84">
        <w:rPr>
          <w:rFonts w:ascii="Frutiger CE Light" w:eastAsia="Arial" w:hAnsi="Frutiger CE Light"/>
        </w:rPr>
        <w:t>Zaštita tla</w:t>
      </w:r>
    </w:p>
    <w:p w:rsidR="00FB7222" w:rsidRPr="00CC2A84" w:rsidRDefault="00FB7222" w:rsidP="003173DE">
      <w:pPr>
        <w:rPr>
          <w:rFonts w:ascii="Frutiger CE Light" w:eastAsia="Arial" w:hAnsi="Frutiger CE Light"/>
        </w:rPr>
      </w:pPr>
    </w:p>
    <w:p w:rsidR="00FB7222" w:rsidRPr="00CC2A84" w:rsidRDefault="00FB7222" w:rsidP="00567D33">
      <w:pPr>
        <w:numPr>
          <w:ilvl w:val="1"/>
          <w:numId w:val="34"/>
        </w:numPr>
        <w:tabs>
          <w:tab w:val="left" w:pos="1400"/>
        </w:tabs>
        <w:ind w:left="1400" w:hanging="541"/>
        <w:rPr>
          <w:rFonts w:ascii="Frutiger CE Light" w:hAnsi="Frutiger CE Light"/>
        </w:rPr>
      </w:pPr>
      <w:r w:rsidRPr="00CC2A84">
        <w:rPr>
          <w:rFonts w:ascii="Frutiger CE Light" w:eastAsia="Arial" w:hAnsi="Frutiger CE Light"/>
        </w:rPr>
        <w:t>provođenjem ovoga Plana sukladno kartografskom prikazu br. 1. odnosno gradnjom unutar utvrđenih građevinskih područja,</w:t>
      </w:r>
    </w:p>
    <w:p w:rsidR="00FB7222" w:rsidRPr="00CC2A84" w:rsidRDefault="00FB7222" w:rsidP="003173DE">
      <w:pPr>
        <w:rPr>
          <w:rFonts w:ascii="Frutiger CE Light" w:hAnsi="Frutiger CE Light"/>
        </w:rPr>
      </w:pPr>
    </w:p>
    <w:p w:rsidR="00FB7222" w:rsidRPr="00CC2A84" w:rsidRDefault="00FB7222" w:rsidP="00567D33">
      <w:pPr>
        <w:numPr>
          <w:ilvl w:val="1"/>
          <w:numId w:val="34"/>
        </w:numPr>
        <w:tabs>
          <w:tab w:val="left" w:pos="1400"/>
        </w:tabs>
        <w:ind w:left="1400" w:right="20" w:hanging="541"/>
        <w:rPr>
          <w:rFonts w:ascii="Frutiger CE Light" w:hAnsi="Frutiger CE Light"/>
        </w:rPr>
      </w:pPr>
      <w:r w:rsidRPr="00CC2A84">
        <w:rPr>
          <w:rFonts w:ascii="Frutiger CE Light" w:eastAsia="Arial" w:hAnsi="Frutiger CE Light"/>
        </w:rPr>
        <w:t>gradnjom van građevinskih područja i načinom vođenja infrastrukture, sukladno odredbama ove Odluke,</w:t>
      </w:r>
    </w:p>
    <w:p w:rsidR="00FB7222" w:rsidRPr="00CC2A84" w:rsidRDefault="00FB7222" w:rsidP="003173DE">
      <w:pPr>
        <w:rPr>
          <w:rFonts w:ascii="Frutiger CE Light" w:hAnsi="Frutiger CE Light"/>
        </w:rPr>
      </w:pPr>
    </w:p>
    <w:p w:rsidR="00FB7222" w:rsidRPr="00CC2A84" w:rsidRDefault="00FB7222" w:rsidP="00567D33">
      <w:pPr>
        <w:numPr>
          <w:ilvl w:val="1"/>
          <w:numId w:val="34"/>
        </w:numPr>
        <w:tabs>
          <w:tab w:val="left" w:pos="1400"/>
        </w:tabs>
        <w:ind w:left="1400" w:hanging="541"/>
        <w:rPr>
          <w:rFonts w:ascii="Frutiger CE Light" w:hAnsi="Frutiger CE Light"/>
        </w:rPr>
      </w:pPr>
      <w:r w:rsidRPr="00CC2A84">
        <w:rPr>
          <w:rFonts w:ascii="Frutiger CE Light" w:eastAsia="Arial" w:hAnsi="Frutiger CE Light"/>
        </w:rPr>
        <w:t>zbrinjavanjem otpada na način utvrđen u članku 142. ove Odluke,</w:t>
      </w:r>
    </w:p>
    <w:p w:rsidR="00FB7222" w:rsidRPr="00CC2A84" w:rsidRDefault="00FB7222" w:rsidP="003173DE">
      <w:pPr>
        <w:rPr>
          <w:rFonts w:ascii="Frutiger CE Light" w:hAnsi="Frutiger CE Light"/>
        </w:rPr>
      </w:pPr>
    </w:p>
    <w:p w:rsidR="00FB7222" w:rsidRPr="00CC2A84" w:rsidRDefault="00FB7222" w:rsidP="00567D33">
      <w:pPr>
        <w:numPr>
          <w:ilvl w:val="1"/>
          <w:numId w:val="34"/>
        </w:numPr>
        <w:tabs>
          <w:tab w:val="left" w:pos="1400"/>
        </w:tabs>
        <w:ind w:left="1400" w:right="20" w:hanging="541"/>
        <w:rPr>
          <w:rFonts w:ascii="Frutiger CE Light" w:hAnsi="Frutiger CE Light"/>
        </w:rPr>
      </w:pPr>
      <w:r w:rsidRPr="00CC2A84">
        <w:rPr>
          <w:rFonts w:ascii="Frutiger CE Light" w:eastAsia="Arial" w:hAnsi="Frutiger CE Light"/>
        </w:rPr>
        <w:t>smanjivanjem uporabe pesticida, umjetnog gnojiva te ostalih preparata na primjerenu razinu.</w:t>
      </w:r>
    </w:p>
    <w:p w:rsidR="00FB7222" w:rsidRPr="00CC2A84" w:rsidRDefault="00FB7222" w:rsidP="003173DE">
      <w:pPr>
        <w:rPr>
          <w:rFonts w:ascii="Frutiger CE Light" w:hAnsi="Frutiger CE Light"/>
        </w:rPr>
      </w:pPr>
    </w:p>
    <w:p w:rsidR="00FB7222" w:rsidRPr="00CC2A84" w:rsidRDefault="00FB7222" w:rsidP="00567D33">
      <w:pPr>
        <w:numPr>
          <w:ilvl w:val="0"/>
          <w:numId w:val="34"/>
        </w:numPr>
        <w:tabs>
          <w:tab w:val="left" w:pos="860"/>
        </w:tabs>
        <w:ind w:left="860" w:hanging="601"/>
        <w:rPr>
          <w:rFonts w:ascii="Frutiger CE Light" w:eastAsia="Arial" w:hAnsi="Frutiger CE Light"/>
        </w:rPr>
      </w:pPr>
      <w:r w:rsidRPr="00CC2A84">
        <w:rPr>
          <w:rFonts w:ascii="Frutiger CE Light" w:eastAsia="Arial" w:hAnsi="Frutiger CE Light"/>
        </w:rPr>
        <w:t>Zaštita voda</w:t>
      </w:r>
    </w:p>
    <w:p w:rsidR="00FB7222" w:rsidRPr="00CC2A84" w:rsidRDefault="00FB7222" w:rsidP="003173DE">
      <w:pPr>
        <w:rPr>
          <w:rFonts w:ascii="Frutiger CE Light" w:eastAsia="Arial" w:hAnsi="Frutiger CE Light"/>
        </w:rPr>
      </w:pPr>
    </w:p>
    <w:p w:rsidR="00FB7222" w:rsidRPr="00CC2A84" w:rsidRDefault="00FB7222" w:rsidP="00567D33">
      <w:pPr>
        <w:numPr>
          <w:ilvl w:val="1"/>
          <w:numId w:val="34"/>
        </w:numPr>
        <w:tabs>
          <w:tab w:val="left" w:pos="1400"/>
        </w:tabs>
        <w:ind w:left="1400" w:right="20" w:hanging="541"/>
        <w:rPr>
          <w:rFonts w:ascii="Frutiger CE Light" w:hAnsi="Frutiger CE Light"/>
        </w:rPr>
      </w:pPr>
      <w:r w:rsidRPr="00CC2A84">
        <w:rPr>
          <w:rFonts w:ascii="Frutiger CE Light" w:eastAsia="Arial" w:hAnsi="Frutiger CE Light"/>
        </w:rPr>
        <w:t>mjerama zaštite vodonosnika i izvorišta i uvjetima odvodnje otpadnih voda, utvrđenim u odredbama ove Odluke,</w:t>
      </w:r>
    </w:p>
    <w:p w:rsidR="00FB7222" w:rsidRPr="00CC2A84" w:rsidRDefault="00FB7222" w:rsidP="003173DE">
      <w:pPr>
        <w:rPr>
          <w:rFonts w:ascii="Frutiger CE Light" w:hAnsi="Frutiger CE Light"/>
        </w:rPr>
      </w:pPr>
    </w:p>
    <w:p w:rsidR="00FB7222" w:rsidRPr="00CC2A84" w:rsidRDefault="00FB7222" w:rsidP="00567D33">
      <w:pPr>
        <w:numPr>
          <w:ilvl w:val="1"/>
          <w:numId w:val="34"/>
        </w:numPr>
        <w:tabs>
          <w:tab w:val="left" w:pos="1400"/>
        </w:tabs>
        <w:ind w:left="1400" w:hanging="541"/>
        <w:jc w:val="both"/>
        <w:rPr>
          <w:rFonts w:ascii="Frutiger CE Light" w:hAnsi="Frutiger CE Light"/>
        </w:rPr>
      </w:pPr>
      <w:r w:rsidRPr="00CC2A84">
        <w:rPr>
          <w:rFonts w:ascii="Frutiger CE Light" w:eastAsia="Arial" w:hAnsi="Frutiger CE Light"/>
        </w:rPr>
        <w:lastRenderedPageBreak/>
        <w:t>smanjivanjem uporabe pesticida, umjetnog gnojiva, i ostalih preparata, a u zonama sanitarne zaštite i njihovim potpunim ukidanjem, ako je to utvrđeno Odlukom o zaštiti izvorišta.</w:t>
      </w:r>
    </w:p>
    <w:p w:rsidR="00FB7222" w:rsidRPr="00CC2A84" w:rsidRDefault="00FB7222" w:rsidP="003173DE">
      <w:pPr>
        <w:rPr>
          <w:rFonts w:ascii="Frutiger CE Light" w:hAnsi="Frutiger CE Light"/>
        </w:rPr>
      </w:pPr>
    </w:p>
    <w:p w:rsidR="00FB7222" w:rsidRPr="00CC2A84" w:rsidRDefault="00FB7222" w:rsidP="00567D33">
      <w:pPr>
        <w:numPr>
          <w:ilvl w:val="0"/>
          <w:numId w:val="34"/>
        </w:numPr>
        <w:tabs>
          <w:tab w:val="left" w:pos="860"/>
        </w:tabs>
        <w:ind w:left="860" w:hanging="601"/>
        <w:rPr>
          <w:rFonts w:ascii="Frutiger CE Light" w:eastAsia="Arial" w:hAnsi="Frutiger CE Light"/>
        </w:rPr>
      </w:pPr>
      <w:r w:rsidRPr="00CC2A84">
        <w:rPr>
          <w:rFonts w:ascii="Frutiger CE Light" w:eastAsia="Arial" w:hAnsi="Frutiger CE Light"/>
        </w:rPr>
        <w:t>Zaštita zraka i zaštita od buke</w:t>
      </w:r>
    </w:p>
    <w:p w:rsidR="00FB7222" w:rsidRPr="00CC2A84" w:rsidRDefault="00FB7222" w:rsidP="003173DE">
      <w:pPr>
        <w:rPr>
          <w:rFonts w:ascii="Frutiger CE Light" w:eastAsia="Arial" w:hAnsi="Frutiger CE Light"/>
        </w:rPr>
      </w:pPr>
    </w:p>
    <w:p w:rsidR="00FB7222" w:rsidRPr="00CC2A84" w:rsidRDefault="00FB7222" w:rsidP="00567D33">
      <w:pPr>
        <w:numPr>
          <w:ilvl w:val="1"/>
          <w:numId w:val="34"/>
        </w:numPr>
        <w:tabs>
          <w:tab w:val="left" w:pos="1400"/>
        </w:tabs>
        <w:ind w:left="1400" w:hanging="541"/>
        <w:rPr>
          <w:rFonts w:ascii="Frutiger CE Light" w:hAnsi="Frutiger CE Light"/>
        </w:rPr>
      </w:pPr>
      <w:r w:rsidRPr="00CC2A84">
        <w:rPr>
          <w:rFonts w:ascii="Frutiger CE Light" w:eastAsia="Arial" w:hAnsi="Frutiger CE Light"/>
        </w:rPr>
        <w:t>izgradnjom i uređenjem pristupnih prometnica i parkirališta.</w:t>
      </w:r>
    </w:p>
    <w:p w:rsidR="00FB7222" w:rsidRPr="00CC2A84" w:rsidRDefault="00FB7222" w:rsidP="003173DE">
      <w:pPr>
        <w:rPr>
          <w:rFonts w:ascii="Frutiger CE Light" w:hAnsi="Frutiger CE Light"/>
        </w:rPr>
      </w:pPr>
    </w:p>
    <w:p w:rsidR="00FB7222" w:rsidRPr="00CC2A84" w:rsidRDefault="00FB7222" w:rsidP="003173DE">
      <w:pPr>
        <w:ind w:left="260"/>
        <w:rPr>
          <w:rFonts w:ascii="Frutiger CE Light" w:eastAsia="Arial Black" w:hAnsi="Frutiger CE Light"/>
          <w:b/>
          <w:szCs w:val="22"/>
        </w:rPr>
      </w:pPr>
      <w:r w:rsidRPr="00CC2A84">
        <w:rPr>
          <w:rFonts w:ascii="Frutiger CE Light" w:eastAsia="Arial Black" w:hAnsi="Frutiger CE Light"/>
          <w:b/>
          <w:szCs w:val="22"/>
        </w:rPr>
        <w:t>9. MJERE PROVEDBE PLANA</w:t>
      </w:r>
    </w:p>
    <w:p w:rsidR="00E00FE1" w:rsidRPr="00CC2A84" w:rsidRDefault="00E00FE1" w:rsidP="003173DE">
      <w:pPr>
        <w:ind w:left="260"/>
        <w:rPr>
          <w:rFonts w:ascii="Frutiger CE Light" w:eastAsia="Arial Black" w:hAnsi="Frutiger CE Light"/>
          <w:b/>
          <w:szCs w:val="22"/>
        </w:rPr>
      </w:pPr>
    </w:p>
    <w:p w:rsidR="00FB7222" w:rsidRPr="00CC2A84" w:rsidRDefault="00FB7222" w:rsidP="00E00FE1">
      <w:pPr>
        <w:ind w:left="284" w:right="700"/>
        <w:rPr>
          <w:rFonts w:ascii="Frutiger CE Light" w:eastAsia="Arial Black" w:hAnsi="Frutiger CE Light"/>
          <w:b/>
          <w:szCs w:val="22"/>
        </w:rPr>
      </w:pPr>
      <w:r w:rsidRPr="00CC2A84">
        <w:rPr>
          <w:rFonts w:ascii="Frutiger CE Light" w:eastAsia="Arial Black" w:hAnsi="Frutiger CE Light"/>
          <w:b/>
          <w:szCs w:val="22"/>
        </w:rPr>
        <w:t>9.1. REKONSTRUKCIJA GRAĐEVINA ČIJA JE NAMJENA PROTIVNA PLANIRANOJ NAMJENI</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144.</w:t>
      </w:r>
    </w:p>
    <w:p w:rsidR="00FB7222" w:rsidRPr="00CC2A84" w:rsidRDefault="00FB7222" w:rsidP="003173DE">
      <w:pPr>
        <w:rPr>
          <w:rFonts w:ascii="Frutiger CE Light" w:hAnsi="Frutiger CE Light"/>
        </w:rPr>
      </w:pPr>
    </w:p>
    <w:p w:rsidR="00FB7222" w:rsidRPr="00CC2A84" w:rsidRDefault="00FB7222" w:rsidP="003173DE">
      <w:pPr>
        <w:ind w:left="260" w:right="20"/>
        <w:jc w:val="both"/>
        <w:rPr>
          <w:rFonts w:ascii="Frutiger CE Light" w:eastAsia="Arial" w:hAnsi="Frutiger CE Light"/>
        </w:rPr>
      </w:pPr>
      <w:r w:rsidRPr="00CC2A84">
        <w:rPr>
          <w:rFonts w:ascii="Frutiger CE Light" w:eastAsia="Arial" w:hAnsi="Frutiger CE Light"/>
        </w:rPr>
        <w:t>Postojeće legalno izgrađene građevine koje su izgrađene protivno namjeni planiranoj u Planu mogu se rekonstruirati u svrhu neophodnog poboljšanja uvjeta života i rada.</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Izuzetno, u prostoru vodozaštitnog područja II zone zaštite (vidi kartografski prikaz br. 3.) legalno izgrađene građevine se mogu rekonstruirati uz suglasnost ''Hrvatskih voda'' i ''Baranjskog vodovoda''.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145.</w:t>
      </w:r>
    </w:p>
    <w:p w:rsidR="00FB7222" w:rsidRPr="00CC2A84" w:rsidRDefault="00FB7222" w:rsidP="003173DE">
      <w:pPr>
        <w:rPr>
          <w:rFonts w:ascii="Frutiger CE Light" w:hAnsi="Frutiger CE Light"/>
        </w:rPr>
      </w:pPr>
    </w:p>
    <w:p w:rsidR="00FB7222" w:rsidRPr="00CC2A84" w:rsidRDefault="00FB7222" w:rsidP="003173DE">
      <w:pPr>
        <w:ind w:left="260"/>
        <w:jc w:val="both"/>
        <w:rPr>
          <w:rFonts w:ascii="Frutiger CE Light" w:eastAsia="Arial" w:hAnsi="Frutiger CE Light"/>
        </w:rPr>
      </w:pPr>
      <w:r w:rsidRPr="00CC2A84">
        <w:rPr>
          <w:rFonts w:ascii="Frutiger CE Light" w:eastAsia="Arial" w:hAnsi="Frutiger CE Light"/>
        </w:rPr>
        <w:t>Pod rekonstrukcijom u svrhu neophodnog poboljšanja uvjeta života i rada podrazumijevaju se:</w:t>
      </w:r>
    </w:p>
    <w:p w:rsidR="00FB7222" w:rsidRPr="00CC2A84" w:rsidRDefault="00FB7222" w:rsidP="003173DE">
      <w:pPr>
        <w:rPr>
          <w:rFonts w:ascii="Frutiger CE Light" w:hAnsi="Frutiger CE Light"/>
        </w:rPr>
      </w:pPr>
    </w:p>
    <w:p w:rsidR="00FB7222" w:rsidRPr="00CC2A84" w:rsidRDefault="00FB7222" w:rsidP="00567D33">
      <w:pPr>
        <w:numPr>
          <w:ilvl w:val="0"/>
          <w:numId w:val="35"/>
        </w:numPr>
        <w:tabs>
          <w:tab w:val="left" w:pos="820"/>
        </w:tabs>
        <w:ind w:left="820" w:hanging="561"/>
        <w:rPr>
          <w:rFonts w:ascii="Frutiger CE Light" w:hAnsi="Frutiger CE Light"/>
        </w:rPr>
      </w:pPr>
      <w:r w:rsidRPr="00CC2A84">
        <w:rPr>
          <w:rFonts w:ascii="Frutiger CE Light" w:eastAsia="Arial" w:hAnsi="Frutiger CE Light"/>
        </w:rPr>
        <w:t>sanacija i zamjena oštećenih i dotrajalih konstrukcijskih i drugih dijelova građevine, u postojećim gabaritima,</w:t>
      </w:r>
    </w:p>
    <w:p w:rsidR="00FB7222" w:rsidRPr="00CC2A84" w:rsidRDefault="00FB7222" w:rsidP="003173DE">
      <w:pPr>
        <w:rPr>
          <w:rFonts w:ascii="Frutiger CE Light" w:hAnsi="Frutiger CE Light"/>
        </w:rPr>
      </w:pPr>
    </w:p>
    <w:p w:rsidR="00FB7222" w:rsidRPr="00CC2A84" w:rsidRDefault="00FB7222" w:rsidP="00567D33">
      <w:pPr>
        <w:numPr>
          <w:ilvl w:val="0"/>
          <w:numId w:val="35"/>
        </w:numPr>
        <w:tabs>
          <w:tab w:val="left" w:pos="820"/>
        </w:tabs>
        <w:ind w:left="820" w:hanging="561"/>
        <w:jc w:val="both"/>
        <w:rPr>
          <w:rFonts w:ascii="Frutiger CE Light" w:hAnsi="Frutiger CE Light"/>
        </w:rPr>
      </w:pPr>
      <w:r w:rsidRPr="00CC2A84">
        <w:rPr>
          <w:rFonts w:ascii="Frutiger CE Light" w:eastAsia="Arial" w:hAnsi="Frutiger CE Light"/>
        </w:rPr>
        <w:t>dogradnja sanitarnog prostora (WC, kupaonica s predprostorom) uz postojeću građevinu povremenog stanovanja koja nema sanitarne prostorije, max. bruto izgrađene površine 10,0 m²,</w:t>
      </w:r>
    </w:p>
    <w:p w:rsidR="00FB7222" w:rsidRPr="00CC2A84" w:rsidRDefault="00FB7222" w:rsidP="003173DE">
      <w:pPr>
        <w:rPr>
          <w:rFonts w:ascii="Frutiger CE Light" w:hAnsi="Frutiger CE Light"/>
        </w:rPr>
      </w:pPr>
    </w:p>
    <w:p w:rsidR="00FB7222" w:rsidRPr="00CC2A84" w:rsidRDefault="00FB7222" w:rsidP="00567D33">
      <w:pPr>
        <w:numPr>
          <w:ilvl w:val="0"/>
          <w:numId w:val="35"/>
        </w:numPr>
        <w:tabs>
          <w:tab w:val="left" w:pos="820"/>
        </w:tabs>
        <w:ind w:left="820" w:hanging="561"/>
        <w:jc w:val="both"/>
        <w:rPr>
          <w:rFonts w:ascii="Frutiger CE Light" w:hAnsi="Frutiger CE Light"/>
        </w:rPr>
      </w:pPr>
      <w:r w:rsidRPr="00CC2A84">
        <w:rPr>
          <w:rFonts w:ascii="Frutiger CE Light" w:eastAsia="Arial" w:hAnsi="Frutiger CE Light"/>
        </w:rPr>
        <w:t>dogradnja sanitarnih prostora (WC, kupaonica i garderoba s pretprostorom) uz postojeću građevinu druge namjene (koja služi za rad i boravak ljudi i koja nema sanitarne prostorije), do max. 10,0 m² bruto izgrađene površine za građevine do 100,0 m² i do 50% ukupne bruto izgrađene površine za veće građevine,</w:t>
      </w:r>
    </w:p>
    <w:p w:rsidR="00FB7222" w:rsidRPr="00CC2A84" w:rsidRDefault="00FB7222" w:rsidP="003173DE">
      <w:pPr>
        <w:rPr>
          <w:rFonts w:ascii="Frutiger CE Light" w:hAnsi="Frutiger CE Light"/>
        </w:rPr>
      </w:pPr>
    </w:p>
    <w:p w:rsidR="00FB7222" w:rsidRPr="00CC2A84" w:rsidRDefault="00FB7222" w:rsidP="00567D33">
      <w:pPr>
        <w:numPr>
          <w:ilvl w:val="0"/>
          <w:numId w:val="35"/>
        </w:numPr>
        <w:tabs>
          <w:tab w:val="left" w:pos="820"/>
        </w:tabs>
        <w:ind w:left="820" w:hanging="561"/>
        <w:rPr>
          <w:rFonts w:ascii="Frutiger CE Light" w:hAnsi="Frutiger CE Light"/>
        </w:rPr>
      </w:pPr>
      <w:r w:rsidRPr="00CC2A84">
        <w:rPr>
          <w:rFonts w:ascii="Frutiger CE Light" w:eastAsia="Arial" w:hAnsi="Frutiger CE Light"/>
        </w:rPr>
        <w:t>preinake unutrašnjeg prostora, bez povećanja gabarita građevine,</w:t>
      </w:r>
    </w:p>
    <w:p w:rsidR="00FB7222" w:rsidRPr="00CC2A84" w:rsidRDefault="00FB7222" w:rsidP="00567D33">
      <w:pPr>
        <w:numPr>
          <w:ilvl w:val="0"/>
          <w:numId w:val="36"/>
        </w:numPr>
        <w:tabs>
          <w:tab w:val="left" w:pos="820"/>
        </w:tabs>
        <w:ind w:left="820" w:hanging="561"/>
        <w:jc w:val="both"/>
        <w:rPr>
          <w:rFonts w:ascii="Frutiger CE Light" w:hAnsi="Frutiger CE Light"/>
        </w:rPr>
      </w:pPr>
      <w:r w:rsidRPr="00CC2A84">
        <w:rPr>
          <w:rFonts w:ascii="Frutiger CE Light" w:eastAsia="Arial" w:hAnsi="Frutiger CE Light"/>
        </w:rPr>
        <w:t>izmjene ravnih krovova u kose bez mogućnosti nadogradnje nadozida, isključivo radi sanacije ravnog krova, uz mogućnost korištenja potkrovlja sukladno osnovnoj namjeni građevine odnosno namjeni utvrđenoj Planom,</w:t>
      </w:r>
    </w:p>
    <w:p w:rsidR="00FB7222" w:rsidRPr="00CC2A84" w:rsidRDefault="00FB7222" w:rsidP="003173DE">
      <w:pPr>
        <w:rPr>
          <w:rFonts w:ascii="Frutiger CE Light" w:hAnsi="Frutiger CE Light"/>
        </w:rPr>
      </w:pPr>
    </w:p>
    <w:p w:rsidR="00FB7222" w:rsidRPr="00CC2A84" w:rsidRDefault="00FB7222" w:rsidP="00567D33">
      <w:pPr>
        <w:numPr>
          <w:ilvl w:val="0"/>
          <w:numId w:val="36"/>
        </w:numPr>
        <w:tabs>
          <w:tab w:val="left" w:pos="820"/>
        </w:tabs>
        <w:ind w:left="820" w:hanging="561"/>
        <w:rPr>
          <w:rFonts w:ascii="Frutiger CE Light" w:hAnsi="Frutiger CE Light"/>
        </w:rPr>
      </w:pPr>
      <w:r w:rsidRPr="00CC2A84">
        <w:rPr>
          <w:rFonts w:ascii="Frutiger CE Light" w:eastAsia="Arial" w:hAnsi="Frutiger CE Light"/>
        </w:rPr>
        <w:t>adaptacija postojećeg tavanskog prostora u korisni prostor, u postojećim gabaritima, za namjene sukladne osnovnoj namjeni građevine odnosno namjeni utvrđenoj Planom,</w:t>
      </w:r>
    </w:p>
    <w:p w:rsidR="00FB7222" w:rsidRPr="00CC2A84" w:rsidRDefault="00FB7222" w:rsidP="003173DE">
      <w:pPr>
        <w:rPr>
          <w:rFonts w:ascii="Frutiger CE Light" w:hAnsi="Frutiger CE Light"/>
        </w:rPr>
      </w:pPr>
    </w:p>
    <w:p w:rsidR="00FB7222" w:rsidRPr="00CC2A84" w:rsidRDefault="00FB7222" w:rsidP="00567D33">
      <w:pPr>
        <w:numPr>
          <w:ilvl w:val="0"/>
          <w:numId w:val="36"/>
        </w:numPr>
        <w:tabs>
          <w:tab w:val="left" w:pos="820"/>
        </w:tabs>
        <w:ind w:left="820" w:hanging="561"/>
        <w:rPr>
          <w:rFonts w:ascii="Frutiger CE Light" w:hAnsi="Frutiger CE Light"/>
        </w:rPr>
      </w:pPr>
      <w:r w:rsidRPr="00CC2A84">
        <w:rPr>
          <w:rFonts w:ascii="Frutiger CE Light" w:eastAsia="Arial" w:hAnsi="Frutiger CE Light"/>
        </w:rPr>
        <w:t>ugradnja ili rekonstrukcija instalacija,</w:t>
      </w:r>
    </w:p>
    <w:p w:rsidR="00FB7222" w:rsidRPr="00CC2A84" w:rsidRDefault="00FB7222" w:rsidP="003173DE">
      <w:pPr>
        <w:rPr>
          <w:rFonts w:ascii="Frutiger CE Light" w:hAnsi="Frutiger CE Light"/>
        </w:rPr>
      </w:pPr>
    </w:p>
    <w:p w:rsidR="00FB7222" w:rsidRPr="00CC2A84" w:rsidRDefault="00FB7222" w:rsidP="00567D33">
      <w:pPr>
        <w:numPr>
          <w:ilvl w:val="0"/>
          <w:numId w:val="36"/>
        </w:numPr>
        <w:tabs>
          <w:tab w:val="left" w:pos="820"/>
        </w:tabs>
        <w:ind w:left="820" w:hanging="561"/>
        <w:rPr>
          <w:rFonts w:ascii="Frutiger CE Light" w:hAnsi="Frutiger CE Light"/>
        </w:rPr>
      </w:pPr>
      <w:r w:rsidRPr="00CC2A84">
        <w:rPr>
          <w:rFonts w:ascii="Frutiger CE Light" w:eastAsia="Arial" w:hAnsi="Frutiger CE Light"/>
        </w:rPr>
        <w:t>gradnja ili rekonstrukcija komunalnih priključaka,</w:t>
      </w:r>
    </w:p>
    <w:p w:rsidR="00FB7222" w:rsidRPr="00CC2A84" w:rsidRDefault="00FB7222" w:rsidP="003173DE">
      <w:pPr>
        <w:rPr>
          <w:rFonts w:ascii="Frutiger CE Light" w:hAnsi="Frutiger CE Light"/>
        </w:rPr>
      </w:pPr>
    </w:p>
    <w:p w:rsidR="00FB7222" w:rsidRPr="00CC2A84" w:rsidRDefault="00FB7222" w:rsidP="00567D33">
      <w:pPr>
        <w:numPr>
          <w:ilvl w:val="0"/>
          <w:numId w:val="36"/>
        </w:numPr>
        <w:tabs>
          <w:tab w:val="left" w:pos="820"/>
        </w:tabs>
        <w:ind w:left="820" w:hanging="561"/>
        <w:rPr>
          <w:rFonts w:ascii="Frutiger CE Light" w:hAnsi="Frutiger CE Light"/>
        </w:rPr>
      </w:pPr>
      <w:r w:rsidRPr="00CC2A84">
        <w:rPr>
          <w:rFonts w:ascii="Frutiger CE Light" w:eastAsia="Arial" w:hAnsi="Frutiger CE Light"/>
        </w:rPr>
        <w:t>uređenje građevne čestice postojeće građevine (sanacija i izgradnja ograda i potpornih zidova i prometnih površina).</w:t>
      </w:r>
    </w:p>
    <w:p w:rsidR="00FB7222" w:rsidRPr="00CC2A84" w:rsidRDefault="00FB7222" w:rsidP="003173DE">
      <w:pPr>
        <w:rPr>
          <w:rFonts w:ascii="Frutiger CE Light" w:hAnsi="Frutiger CE Light"/>
        </w:rPr>
      </w:pPr>
    </w:p>
    <w:p w:rsidR="00FB7222" w:rsidRPr="00CC2A84" w:rsidRDefault="00FB7222" w:rsidP="003173DE">
      <w:pPr>
        <w:ind w:right="-399"/>
        <w:jc w:val="center"/>
        <w:rPr>
          <w:rFonts w:ascii="Frutiger CE Light" w:eastAsia="Arial" w:hAnsi="Frutiger CE Light"/>
        </w:rPr>
      </w:pPr>
      <w:r w:rsidRPr="00CC2A84">
        <w:rPr>
          <w:rFonts w:ascii="Frutiger CE Light" w:eastAsia="Arial" w:hAnsi="Frutiger CE Light"/>
        </w:rPr>
        <w:t>Članak 146.</w:t>
      </w:r>
    </w:p>
    <w:p w:rsidR="00FB7222" w:rsidRPr="00CC2A84" w:rsidRDefault="00FB7222" w:rsidP="003173DE">
      <w:pPr>
        <w:rPr>
          <w:rFonts w:ascii="Frutiger CE Light" w:hAnsi="Frutiger CE Light"/>
        </w:rPr>
      </w:pPr>
    </w:p>
    <w:p w:rsidR="00FB7222" w:rsidRPr="00CC2A84" w:rsidRDefault="00FB7222" w:rsidP="003173DE">
      <w:pPr>
        <w:ind w:left="260" w:right="20"/>
        <w:rPr>
          <w:rFonts w:ascii="Frutiger CE Light" w:eastAsia="Arial" w:hAnsi="Frutiger CE Light"/>
        </w:rPr>
      </w:pPr>
      <w:r w:rsidRPr="00CC2A84">
        <w:rPr>
          <w:rFonts w:ascii="Frutiger CE Light" w:eastAsia="Arial" w:hAnsi="Frutiger CE Light"/>
        </w:rPr>
        <w:t>Građevinama ili dijelu gra đevina iz članka 145. odredbi ove Odluke može se mijenjati namjena, sukladno namjeni površina utvrđenoj Planom.</w:t>
      </w:r>
    </w:p>
    <w:p w:rsidR="00FB7222" w:rsidRPr="00CC2A84" w:rsidRDefault="00FB7222" w:rsidP="003173DE">
      <w:pPr>
        <w:rPr>
          <w:rFonts w:ascii="Frutiger CE Light" w:hAnsi="Frutiger CE Light"/>
        </w:rPr>
      </w:pPr>
    </w:p>
    <w:p w:rsidR="00FB7222" w:rsidRPr="00CC2A84" w:rsidRDefault="00FB7222" w:rsidP="003173DE">
      <w:pPr>
        <w:rPr>
          <w:rFonts w:ascii="Frutiger CE Light" w:hAnsi="Frutiger CE Light"/>
        </w:rPr>
      </w:pPr>
    </w:p>
    <w:p w:rsidR="00FB7222" w:rsidRPr="00CC2A84" w:rsidRDefault="00FB7222" w:rsidP="00FB7222">
      <w:pPr>
        <w:spacing w:line="200" w:lineRule="exact"/>
        <w:rPr>
          <w:rFonts w:ascii="Frutiger CE Light" w:hAnsi="Frutiger CE Light"/>
        </w:rPr>
      </w:pPr>
    </w:p>
    <w:p w:rsidR="00FB7222" w:rsidRPr="00CC2A84" w:rsidRDefault="00FB7222" w:rsidP="00FB7222">
      <w:pPr>
        <w:spacing w:line="200" w:lineRule="exact"/>
        <w:rPr>
          <w:rFonts w:ascii="Frutiger CE Light" w:hAnsi="Frutiger CE Light"/>
        </w:rPr>
      </w:pPr>
    </w:p>
    <w:p w:rsidR="00FB7222" w:rsidRPr="00CC2A84" w:rsidRDefault="00FB7222" w:rsidP="00FB7222">
      <w:pPr>
        <w:spacing w:line="200" w:lineRule="exact"/>
        <w:rPr>
          <w:rFonts w:ascii="Frutiger CE Light" w:hAnsi="Frutiger CE Light"/>
        </w:rPr>
      </w:pPr>
    </w:p>
    <w:p w:rsidR="00FB7222" w:rsidRPr="00CC2A84" w:rsidRDefault="00FB7222" w:rsidP="00FB7222">
      <w:pPr>
        <w:spacing w:line="200" w:lineRule="exact"/>
        <w:rPr>
          <w:rFonts w:ascii="Frutiger CE Light" w:hAnsi="Frutiger CE Light"/>
        </w:rPr>
      </w:pPr>
    </w:p>
    <w:p w:rsidR="00725060" w:rsidRPr="00CC2A84" w:rsidRDefault="00725060" w:rsidP="003736C3">
      <w:pPr>
        <w:pStyle w:val="Naslov"/>
        <w:jc w:val="left"/>
        <w:rPr>
          <w:rFonts w:ascii="Frutiger CE Light" w:hAnsi="Frutiger CE Light"/>
          <w:b w:val="0"/>
          <w:i w:val="0"/>
          <w:sz w:val="22"/>
          <w:szCs w:val="22"/>
        </w:rPr>
      </w:pPr>
    </w:p>
    <w:p w:rsidR="000F7185" w:rsidRPr="00CC2A84" w:rsidRDefault="000F7185" w:rsidP="003736C3">
      <w:pPr>
        <w:pStyle w:val="Naslov"/>
        <w:jc w:val="left"/>
        <w:rPr>
          <w:rFonts w:ascii="Frutiger CE Light" w:hAnsi="Frutiger CE Light"/>
          <w:b w:val="0"/>
          <w:i w:val="0"/>
          <w:sz w:val="22"/>
          <w:szCs w:val="22"/>
        </w:rPr>
      </w:pPr>
    </w:p>
    <w:p w:rsidR="001221D9" w:rsidRPr="00CC2A84" w:rsidRDefault="001221D9" w:rsidP="003736C3">
      <w:pPr>
        <w:pStyle w:val="Naslov"/>
        <w:jc w:val="left"/>
        <w:rPr>
          <w:rFonts w:ascii="Frutiger CE Light" w:hAnsi="Frutiger CE Light"/>
          <w:b w:val="0"/>
          <w:i w:val="0"/>
          <w:sz w:val="22"/>
          <w:szCs w:val="22"/>
        </w:rPr>
      </w:pPr>
    </w:p>
    <w:p w:rsidR="001221D9" w:rsidRPr="00CC2A84" w:rsidRDefault="001221D9" w:rsidP="003736C3">
      <w:pPr>
        <w:pStyle w:val="Naslov"/>
        <w:jc w:val="left"/>
        <w:rPr>
          <w:rFonts w:ascii="Frutiger CE Light" w:hAnsi="Frutiger CE Light"/>
          <w:b w:val="0"/>
          <w:i w:val="0"/>
          <w:sz w:val="22"/>
          <w:szCs w:val="22"/>
        </w:rPr>
      </w:pPr>
    </w:p>
    <w:p w:rsidR="00F44512" w:rsidRPr="00CC2A84" w:rsidRDefault="00F44512" w:rsidP="00B1420B">
      <w:pPr>
        <w:jc w:val="center"/>
        <w:rPr>
          <w:rFonts w:ascii="Frutiger CE Light" w:hAnsi="Frutiger CE Light"/>
          <w:noProof/>
          <w:szCs w:val="22"/>
        </w:rPr>
      </w:pPr>
    </w:p>
    <w:sectPr w:rsidR="00F44512" w:rsidRPr="00CC2A84" w:rsidSect="003C7863">
      <w:headerReference w:type="even" r:id="rId8"/>
      <w:headerReference w:type="default" r:id="rId9"/>
      <w:footerReference w:type="default" r:id="rId10"/>
      <w:pgSz w:w="11906" w:h="16838"/>
      <w:pgMar w:top="851" w:right="851" w:bottom="567" w:left="141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E5248" w:rsidRDefault="006E5248">
      <w:r>
        <w:separator/>
      </w:r>
    </w:p>
  </w:endnote>
  <w:endnote w:type="continuationSeparator" w:id="0">
    <w:p w:rsidR="006E5248" w:rsidRDefault="006E52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HRAvantgard">
    <w:altName w:val="Times New Roman"/>
    <w:charset w:val="00"/>
    <w:family w:val="auto"/>
    <w:pitch w:val="variable"/>
  </w:font>
  <w:font w:name="HRBookmanLight">
    <w:altName w:val="Times New Roman"/>
    <w:charset w:val="00"/>
    <w:family w:val="auto"/>
    <w:pitch w:val="variable"/>
  </w:font>
  <w:font w:name="Arial">
    <w:panose1 w:val="020B0604020202020204"/>
    <w:charset w:val="EE"/>
    <w:family w:val="swiss"/>
    <w:pitch w:val="variable"/>
    <w:sig w:usb0="E0002EFF" w:usb1="C000785B" w:usb2="00000009" w:usb3="00000000" w:csb0="000001FF" w:csb1="00000000"/>
  </w:font>
  <w:font w:name="Aldine401 BT">
    <w:altName w:val="Book Antiqua"/>
    <w:charset w:val="00"/>
    <w:family w:val="roman"/>
    <w:pitch w:val="variable"/>
    <w:sig w:usb0="00000007" w:usb1="00000000" w:usb2="00000000" w:usb3="00000000" w:csb0="0000001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Frutiger CE Light">
    <w:altName w:val="Calibri"/>
    <w:charset w:val="EE"/>
    <w:family w:val="swiss"/>
    <w:pitch w:val="variable"/>
    <w:sig w:usb0="800000AF" w:usb1="4000204A" w:usb2="00000000" w:usb3="00000000" w:csb0="00000003"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0374"/>
      <w:docPartObj>
        <w:docPartGallery w:val="Page Numbers (Bottom of Page)"/>
        <w:docPartUnique/>
      </w:docPartObj>
    </w:sdtPr>
    <w:sdtEndPr/>
    <w:sdtContent>
      <w:p w:rsidR="00065388" w:rsidRPr="00584CC9" w:rsidRDefault="00065388" w:rsidP="00584CC9">
        <w:pPr>
          <w:pStyle w:val="Podnoje"/>
          <w:spacing w:line="360" w:lineRule="auto"/>
          <w:jc w:val="center"/>
          <w:rPr>
            <w:rFonts w:ascii="Frutiger CE Light" w:hAnsi="Frutiger CE Light"/>
            <w:sz w:val="16"/>
            <w:szCs w:val="16"/>
          </w:rPr>
        </w:pPr>
        <w:r w:rsidRPr="00AC1909">
          <w:rPr>
            <w:rFonts w:ascii="Frutiger CE Light" w:hAnsi="Frutiger CE Light"/>
            <w:sz w:val="16"/>
            <w:szCs w:val="16"/>
          </w:rPr>
          <w:t>____________________________________________________________________________________</w:t>
        </w:r>
        <w:r>
          <w:rPr>
            <w:rFonts w:ascii="Frutiger CE Light" w:hAnsi="Frutiger CE Light"/>
            <w:sz w:val="16"/>
            <w:szCs w:val="16"/>
          </w:rPr>
          <w:t>_________________________________</w:t>
        </w:r>
        <w:r w:rsidRPr="00AC1909">
          <w:rPr>
            <w:rFonts w:ascii="Frutiger CE Light" w:hAnsi="Frutiger CE Light"/>
            <w:sz w:val="16"/>
            <w:szCs w:val="16"/>
          </w:rPr>
          <w:t>___ZAVOD ZA URBANIZAM I IZGRADNJU d.d. OSIJEK</w:t>
        </w:r>
      </w:p>
    </w:sdtContent>
  </w:sdt>
  <w:p w:rsidR="00065388" w:rsidRPr="00217A04" w:rsidRDefault="00065388" w:rsidP="00217A04">
    <w:pPr>
      <w:pStyle w:val="Podnoje"/>
      <w:jc w:val="right"/>
      <w:rPr>
        <w:rFonts w:ascii="Frutiger CE Light" w:hAnsi="Frutiger CE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E5248" w:rsidRDefault="006E5248">
      <w:r>
        <w:separator/>
      </w:r>
    </w:p>
  </w:footnote>
  <w:footnote w:type="continuationSeparator" w:id="0">
    <w:p w:rsidR="006E5248" w:rsidRDefault="006E52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65388" w:rsidRDefault="00065388" w:rsidP="00AC1909">
    <w:pPr>
      <w:pStyle w:val="Zaglavlje"/>
      <w:framePr w:wrap="around"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separate"/>
    </w:r>
    <w:r>
      <w:rPr>
        <w:rStyle w:val="Brojstranice"/>
        <w:noProof/>
      </w:rPr>
      <w:t>1</w:t>
    </w:r>
    <w:r>
      <w:rPr>
        <w:rStyle w:val="Brojstranice"/>
      </w:rPr>
      <w:fldChar w:fldCharType="end"/>
    </w:r>
  </w:p>
  <w:p w:rsidR="00065388" w:rsidRDefault="00065388">
    <w:pPr>
      <w:pStyle w:val="Zaglavlj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65388" w:rsidRPr="00C52140" w:rsidRDefault="00065388" w:rsidP="00F752D6">
    <w:pPr>
      <w:pStyle w:val="Zaglavlje"/>
      <w:framePr w:w="10216" w:h="631" w:hRule="exact" w:wrap="around" w:vAnchor="text" w:hAnchor="page" w:x="1336" w:y="1"/>
      <w:ind w:right="360"/>
      <w:jc w:val="center"/>
      <w:rPr>
        <w:rStyle w:val="Brojstranice"/>
        <w:rFonts w:ascii="Frutiger CE Light" w:hAnsi="Frutiger CE Light"/>
        <w:sz w:val="16"/>
        <w:szCs w:val="16"/>
      </w:rPr>
    </w:pPr>
    <w:r>
      <w:rPr>
        <w:rStyle w:val="Brojstranice"/>
        <w:rFonts w:ascii="Frutiger CE Light" w:hAnsi="Frutiger CE Light"/>
        <w:sz w:val="16"/>
        <w:szCs w:val="16"/>
      </w:rPr>
      <w:t xml:space="preserve">II. IZMJENE I </w:t>
    </w:r>
    <w:r w:rsidRPr="00C52140">
      <w:rPr>
        <w:rStyle w:val="Brojstranice"/>
        <w:rFonts w:ascii="Frutiger CE Light" w:hAnsi="Frutiger CE Light"/>
        <w:sz w:val="16"/>
        <w:szCs w:val="16"/>
      </w:rPr>
      <w:t xml:space="preserve">DOPUNE </w:t>
    </w:r>
    <w:r>
      <w:rPr>
        <w:rStyle w:val="Brojstranice"/>
        <w:rFonts w:ascii="Frutiger CE Light" w:hAnsi="Frutiger CE Light"/>
        <w:sz w:val="16"/>
        <w:szCs w:val="16"/>
      </w:rPr>
      <w:t xml:space="preserve">UPU "TOPOLJSKI DUNAVAC" - PROČIŠĆENI TEKST </w:t>
    </w:r>
  </w:p>
  <w:p w:rsidR="00065388" w:rsidRDefault="00065388" w:rsidP="006153D4">
    <w:pPr>
      <w:pStyle w:val="Zaglavlje"/>
      <w:framePr w:w="10216" w:h="631" w:hRule="exact" w:wrap="around" w:vAnchor="text" w:hAnchor="page" w:x="1336" w:y="1"/>
      <w:ind w:right="360"/>
      <w:jc w:val="center"/>
      <w:rPr>
        <w:rStyle w:val="Brojstranice"/>
      </w:rPr>
    </w:pPr>
    <w:r w:rsidRPr="00AC1909">
      <w:rPr>
        <w:rFonts w:ascii="Frutiger CE Light" w:hAnsi="Frutiger CE Light"/>
        <w:sz w:val="16"/>
        <w:szCs w:val="16"/>
      </w:rPr>
      <w:t>____________________________________________________________________</w:t>
    </w:r>
    <w:r>
      <w:rPr>
        <w:rFonts w:ascii="Frutiger CE Light" w:hAnsi="Frutiger CE Light"/>
        <w:sz w:val="16"/>
        <w:szCs w:val="16"/>
      </w:rPr>
      <w:t>___________________________________</w:t>
    </w:r>
    <w:r w:rsidRPr="00AC1909">
      <w:rPr>
        <w:rFonts w:ascii="Frutiger CE Light" w:hAnsi="Frutiger CE Light"/>
        <w:sz w:val="16"/>
        <w:szCs w:val="16"/>
      </w:rPr>
      <w:t>____________________</w:t>
    </w:r>
  </w:p>
  <w:p w:rsidR="00065388" w:rsidRDefault="00065388" w:rsidP="006153D4">
    <w:pPr>
      <w:pStyle w:val="Zaglavlje"/>
      <w:framePr w:w="10216" w:h="631" w:hRule="exact" w:wrap="around" w:vAnchor="text" w:hAnchor="page" w:x="1336" w:y="1"/>
      <w:ind w:right="360"/>
      <w:jc w:val="center"/>
      <w:rPr>
        <w:rStyle w:val="Brojstranice"/>
      </w:rPr>
    </w:pPr>
  </w:p>
  <w:p w:rsidR="00065388" w:rsidRDefault="00065388" w:rsidP="006153D4">
    <w:pPr>
      <w:pStyle w:val="Zaglavlj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519B500C"/>
    <w:lvl w:ilvl="0" w:tplc="FFFFFFFF">
      <w:start w:val="9"/>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431BD7B6"/>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3F2DBA3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7C83E45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257130A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62BBD95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436C612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8"/>
    <w:multiLevelType w:val="hybridMultilevel"/>
    <w:tmpl w:val="628C895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9"/>
    <w:multiLevelType w:val="hybridMultilevel"/>
    <w:tmpl w:val="333AB10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A"/>
    <w:multiLevelType w:val="hybridMultilevel"/>
    <w:tmpl w:val="721DA31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B"/>
    <w:multiLevelType w:val="hybridMultilevel"/>
    <w:tmpl w:val="2443A858"/>
    <w:lvl w:ilvl="0" w:tplc="FFFFFFFF">
      <w:start w:val="2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0D"/>
    <w:multiLevelType w:val="hybridMultilevel"/>
    <w:tmpl w:val="6763845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0E"/>
    <w:multiLevelType w:val="hybridMultilevel"/>
    <w:tmpl w:val="75A2A8D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0F"/>
    <w:multiLevelType w:val="hybridMultilevel"/>
    <w:tmpl w:val="08EDBD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0"/>
    <w:multiLevelType w:val="hybridMultilevel"/>
    <w:tmpl w:val="79838CB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1"/>
    <w:multiLevelType w:val="hybridMultilevel"/>
    <w:tmpl w:val="4353D0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12"/>
    <w:multiLevelType w:val="hybridMultilevel"/>
    <w:tmpl w:val="0B03E0C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000013"/>
    <w:multiLevelType w:val="hybridMultilevel"/>
    <w:tmpl w:val="189A76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14"/>
    <w:multiLevelType w:val="hybridMultilevel"/>
    <w:tmpl w:val="54E49EB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15:restartNumberingAfterBreak="0">
    <w:nsid w:val="00000015"/>
    <w:multiLevelType w:val="hybridMultilevel"/>
    <w:tmpl w:val="71F32454"/>
    <w:lvl w:ilvl="0" w:tplc="FFFFFFFF">
      <w:start w:val="1"/>
      <w:numFmt w:val="bullet"/>
      <w:lvlText w:val="-"/>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16"/>
    <w:multiLevelType w:val="hybridMultilevel"/>
    <w:tmpl w:val="2CA88610"/>
    <w:lvl w:ilvl="0" w:tplc="FFFFFFFF">
      <w:start w:val="1"/>
      <w:numFmt w:val="bullet"/>
      <w:lvlText w:val="-"/>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17"/>
    <w:multiLevelType w:val="hybridMultilevel"/>
    <w:tmpl w:val="0836C40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18"/>
    <w:multiLevelType w:val="hybridMultilevel"/>
    <w:tmpl w:val="02901D82"/>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0000019"/>
    <w:multiLevelType w:val="hybridMultilevel"/>
    <w:tmpl w:val="3A95F87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15:restartNumberingAfterBreak="0">
    <w:nsid w:val="0000001A"/>
    <w:multiLevelType w:val="hybridMultilevel"/>
    <w:tmpl w:val="08138640"/>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15:restartNumberingAfterBreak="0">
    <w:nsid w:val="0000001B"/>
    <w:multiLevelType w:val="hybridMultilevel"/>
    <w:tmpl w:val="1E7FF520"/>
    <w:lvl w:ilvl="0" w:tplc="FFFFFFFF">
      <w:start w:val="5"/>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15:restartNumberingAfterBreak="0">
    <w:nsid w:val="0000001C"/>
    <w:multiLevelType w:val="hybridMultilevel"/>
    <w:tmpl w:val="7C3DBD3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15:restartNumberingAfterBreak="0">
    <w:nsid w:val="0000001D"/>
    <w:multiLevelType w:val="hybridMultilevel"/>
    <w:tmpl w:val="737B8DDC"/>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15:restartNumberingAfterBreak="0">
    <w:nsid w:val="0000001E"/>
    <w:multiLevelType w:val="hybridMultilevel"/>
    <w:tmpl w:val="6CEAF08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15:restartNumberingAfterBreak="0">
    <w:nsid w:val="0000001F"/>
    <w:multiLevelType w:val="hybridMultilevel"/>
    <w:tmpl w:val="22221A7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15:restartNumberingAfterBreak="0">
    <w:nsid w:val="00000020"/>
    <w:multiLevelType w:val="hybridMultilevel"/>
    <w:tmpl w:val="4516DDE8"/>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15:restartNumberingAfterBreak="0">
    <w:nsid w:val="00000021"/>
    <w:multiLevelType w:val="hybridMultilevel"/>
    <w:tmpl w:val="3006C8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15:restartNumberingAfterBreak="0">
    <w:nsid w:val="00000022"/>
    <w:multiLevelType w:val="hybridMultilevel"/>
    <w:tmpl w:val="614FD4A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15:restartNumberingAfterBreak="0">
    <w:nsid w:val="206453DB"/>
    <w:multiLevelType w:val="multilevel"/>
    <w:tmpl w:val="F03E03A0"/>
    <w:styleLink w:val="Style3"/>
    <w:lvl w:ilvl="0">
      <w:start w:val="3"/>
      <w:numFmt w:val="decimal"/>
      <w:lvlText w:val="%1."/>
      <w:lvlJc w:val="left"/>
      <w:pPr>
        <w:tabs>
          <w:tab w:val="num" w:pos="360"/>
        </w:tabs>
        <w:ind w:left="360" w:hanging="360"/>
      </w:pPr>
      <w:rPr>
        <w:rFonts w:hint="default"/>
      </w:rPr>
    </w:lvl>
    <w:lvl w:ilvl="1">
      <w:start w:val="1"/>
      <w:numFmt w:val="upperLetter"/>
      <w:lvlText w:val="%1.%2."/>
      <w:lvlJc w:val="left"/>
      <w:pPr>
        <w:tabs>
          <w:tab w:val="num" w:pos="792"/>
        </w:tabs>
        <w:ind w:left="792" w:hanging="432"/>
      </w:pPr>
      <w:rPr>
        <w:rFonts w:hint="default"/>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A9D63CD"/>
    <w:multiLevelType w:val="multilevel"/>
    <w:tmpl w:val="E6222A16"/>
    <w:styleLink w:val="Style2"/>
    <w:lvl w:ilvl="0">
      <w:start w:val="1"/>
      <w:numFmt w:val="decimal"/>
      <w:lvlText w:val="%1."/>
      <w:lvlJc w:val="left"/>
      <w:pPr>
        <w:tabs>
          <w:tab w:val="num" w:pos="360"/>
        </w:tabs>
        <w:ind w:left="360" w:hanging="360"/>
      </w:pPr>
      <w:rPr>
        <w:rFonts w:hint="default"/>
      </w:rPr>
    </w:lvl>
    <w:lvl w:ilvl="1">
      <w:start w:val="1"/>
      <w:numFmt w:val="upperLetter"/>
      <w:lvlText w:val="%1.%2."/>
      <w:lvlJc w:val="left"/>
      <w:pPr>
        <w:tabs>
          <w:tab w:val="num" w:pos="792"/>
        </w:tabs>
        <w:ind w:left="792" w:hanging="432"/>
      </w:pPr>
      <w:rPr>
        <w:rFonts w:hint="default"/>
        <w:color w:val="FF000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59A97B7B"/>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34"/>
  </w:num>
  <w:num w:numId="3">
    <w:abstractNumId w:val="33"/>
  </w:num>
  <w:num w:numId="4">
    <w:abstractNumId w:val="0"/>
  </w:num>
  <w:num w:numId="5">
    <w:abstractNumId w:val="1"/>
  </w:num>
  <w:num w:numId="6">
    <w:abstractNumId w:val="2"/>
  </w:num>
  <w:num w:numId="7">
    <w:abstractNumId w:val="3"/>
  </w:num>
  <w:num w:numId="8">
    <w:abstractNumId w:val="4"/>
  </w:num>
  <w:num w:numId="9">
    <w:abstractNumId w:val="5"/>
  </w:num>
  <w:num w:numId="10">
    <w:abstractNumId w:val="6"/>
  </w:num>
  <w:num w:numId="11">
    <w:abstractNumId w:val="7"/>
  </w:num>
  <w:num w:numId="12">
    <w:abstractNumId w:val="8"/>
  </w:num>
  <w:num w:numId="13">
    <w:abstractNumId w:val="9"/>
  </w:num>
  <w:num w:numId="14">
    <w:abstractNumId w:val="10"/>
  </w:num>
  <w:num w:numId="15">
    <w:abstractNumId w:val="11"/>
  </w:num>
  <w:num w:numId="16">
    <w:abstractNumId w:val="12"/>
  </w:num>
  <w:num w:numId="17">
    <w:abstractNumId w:val="13"/>
  </w:num>
  <w:num w:numId="18">
    <w:abstractNumId w:val="14"/>
  </w:num>
  <w:num w:numId="19">
    <w:abstractNumId w:val="15"/>
  </w:num>
  <w:num w:numId="20">
    <w:abstractNumId w:val="16"/>
  </w:num>
  <w:num w:numId="21">
    <w:abstractNumId w:val="17"/>
  </w:num>
  <w:num w:numId="22">
    <w:abstractNumId w:val="18"/>
  </w:num>
  <w:num w:numId="23">
    <w:abstractNumId w:val="19"/>
  </w:num>
  <w:num w:numId="24">
    <w:abstractNumId w:val="20"/>
  </w:num>
  <w:num w:numId="25">
    <w:abstractNumId w:val="21"/>
  </w:num>
  <w:num w:numId="26">
    <w:abstractNumId w:val="22"/>
  </w:num>
  <w:num w:numId="27">
    <w:abstractNumId w:val="23"/>
  </w:num>
  <w:num w:numId="28">
    <w:abstractNumId w:val="24"/>
  </w:num>
  <w:num w:numId="29">
    <w:abstractNumId w:val="25"/>
  </w:num>
  <w:num w:numId="30">
    <w:abstractNumId w:val="26"/>
  </w:num>
  <w:num w:numId="31">
    <w:abstractNumId w:val="27"/>
  </w:num>
  <w:num w:numId="32">
    <w:abstractNumId w:val="28"/>
  </w:num>
  <w:num w:numId="33">
    <w:abstractNumId w:val="29"/>
  </w:num>
  <w:num w:numId="34">
    <w:abstractNumId w:val="30"/>
  </w:num>
  <w:num w:numId="35">
    <w:abstractNumId w:val="31"/>
  </w:num>
  <w:num w:numId="36">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76C1"/>
    <w:rsid w:val="000071EA"/>
    <w:rsid w:val="000103E9"/>
    <w:rsid w:val="00013F20"/>
    <w:rsid w:val="00015820"/>
    <w:rsid w:val="00025BF9"/>
    <w:rsid w:val="0003018E"/>
    <w:rsid w:val="00033E0F"/>
    <w:rsid w:val="000426C5"/>
    <w:rsid w:val="000508B8"/>
    <w:rsid w:val="00053216"/>
    <w:rsid w:val="000605B4"/>
    <w:rsid w:val="00064706"/>
    <w:rsid w:val="00065388"/>
    <w:rsid w:val="00066259"/>
    <w:rsid w:val="00067262"/>
    <w:rsid w:val="00076013"/>
    <w:rsid w:val="00084C20"/>
    <w:rsid w:val="00084E60"/>
    <w:rsid w:val="00090BDC"/>
    <w:rsid w:val="00094F13"/>
    <w:rsid w:val="00096B5A"/>
    <w:rsid w:val="000A010D"/>
    <w:rsid w:val="000A69DB"/>
    <w:rsid w:val="000B0004"/>
    <w:rsid w:val="000B0DE4"/>
    <w:rsid w:val="000C2975"/>
    <w:rsid w:val="000D5F41"/>
    <w:rsid w:val="000D75E7"/>
    <w:rsid w:val="000F35A4"/>
    <w:rsid w:val="000F45AA"/>
    <w:rsid w:val="000F56F5"/>
    <w:rsid w:val="000F7185"/>
    <w:rsid w:val="00107C5B"/>
    <w:rsid w:val="0011133E"/>
    <w:rsid w:val="00113075"/>
    <w:rsid w:val="001221D9"/>
    <w:rsid w:val="001273A3"/>
    <w:rsid w:val="00127A3A"/>
    <w:rsid w:val="00130A3B"/>
    <w:rsid w:val="00134B29"/>
    <w:rsid w:val="00137E18"/>
    <w:rsid w:val="00150C43"/>
    <w:rsid w:val="00162D0E"/>
    <w:rsid w:val="00166F4A"/>
    <w:rsid w:val="00171EB2"/>
    <w:rsid w:val="001730AC"/>
    <w:rsid w:val="00176786"/>
    <w:rsid w:val="001769F7"/>
    <w:rsid w:val="00186EDF"/>
    <w:rsid w:val="00194A3D"/>
    <w:rsid w:val="001B507B"/>
    <w:rsid w:val="001B6C00"/>
    <w:rsid w:val="001C32CE"/>
    <w:rsid w:val="001C5854"/>
    <w:rsid w:val="001C6AD9"/>
    <w:rsid w:val="001E0BDD"/>
    <w:rsid w:val="001E0E6C"/>
    <w:rsid w:val="001E5075"/>
    <w:rsid w:val="001E5E79"/>
    <w:rsid w:val="001E79DC"/>
    <w:rsid w:val="001F3A4C"/>
    <w:rsid w:val="001F4BF3"/>
    <w:rsid w:val="00204287"/>
    <w:rsid w:val="00211FA8"/>
    <w:rsid w:val="00213E9B"/>
    <w:rsid w:val="00214530"/>
    <w:rsid w:val="00217A04"/>
    <w:rsid w:val="00251A75"/>
    <w:rsid w:val="00253D52"/>
    <w:rsid w:val="002612A0"/>
    <w:rsid w:val="00265ADD"/>
    <w:rsid w:val="002725D1"/>
    <w:rsid w:val="00273021"/>
    <w:rsid w:val="00281AC9"/>
    <w:rsid w:val="0028659D"/>
    <w:rsid w:val="0029084A"/>
    <w:rsid w:val="002A36B7"/>
    <w:rsid w:val="002A4342"/>
    <w:rsid w:val="002C26DD"/>
    <w:rsid w:val="002D2CEB"/>
    <w:rsid w:val="002D79C6"/>
    <w:rsid w:val="002E1F86"/>
    <w:rsid w:val="002E30E5"/>
    <w:rsid w:val="002F2210"/>
    <w:rsid w:val="002F52AA"/>
    <w:rsid w:val="00302407"/>
    <w:rsid w:val="00302553"/>
    <w:rsid w:val="003047FF"/>
    <w:rsid w:val="00310160"/>
    <w:rsid w:val="003173DE"/>
    <w:rsid w:val="00317D64"/>
    <w:rsid w:val="00331E95"/>
    <w:rsid w:val="00332E9B"/>
    <w:rsid w:val="00334F90"/>
    <w:rsid w:val="003352D9"/>
    <w:rsid w:val="00340115"/>
    <w:rsid w:val="00340C8F"/>
    <w:rsid w:val="00355A86"/>
    <w:rsid w:val="00355C48"/>
    <w:rsid w:val="00355E85"/>
    <w:rsid w:val="003579AD"/>
    <w:rsid w:val="003611BE"/>
    <w:rsid w:val="00364CD5"/>
    <w:rsid w:val="003736C3"/>
    <w:rsid w:val="003748E9"/>
    <w:rsid w:val="00374B60"/>
    <w:rsid w:val="00376003"/>
    <w:rsid w:val="003874E2"/>
    <w:rsid w:val="00387C85"/>
    <w:rsid w:val="00394C86"/>
    <w:rsid w:val="003A52BD"/>
    <w:rsid w:val="003B22C4"/>
    <w:rsid w:val="003B3ECF"/>
    <w:rsid w:val="003B72F3"/>
    <w:rsid w:val="003C1BDB"/>
    <w:rsid w:val="003C7583"/>
    <w:rsid w:val="003C7863"/>
    <w:rsid w:val="003D0276"/>
    <w:rsid w:val="003D144F"/>
    <w:rsid w:val="003D4FBE"/>
    <w:rsid w:val="003E2C69"/>
    <w:rsid w:val="003E6D33"/>
    <w:rsid w:val="004022A8"/>
    <w:rsid w:val="004036F5"/>
    <w:rsid w:val="004072AE"/>
    <w:rsid w:val="00423244"/>
    <w:rsid w:val="00430F26"/>
    <w:rsid w:val="004575BD"/>
    <w:rsid w:val="00457F7C"/>
    <w:rsid w:val="00462211"/>
    <w:rsid w:val="00463473"/>
    <w:rsid w:val="00466882"/>
    <w:rsid w:val="00474229"/>
    <w:rsid w:val="00475D25"/>
    <w:rsid w:val="00494D5C"/>
    <w:rsid w:val="00497D95"/>
    <w:rsid w:val="004B4267"/>
    <w:rsid w:val="004C03C6"/>
    <w:rsid w:val="004C3E4D"/>
    <w:rsid w:val="004D3C2B"/>
    <w:rsid w:val="004D6B41"/>
    <w:rsid w:val="004E592C"/>
    <w:rsid w:val="00500B78"/>
    <w:rsid w:val="005140F1"/>
    <w:rsid w:val="00514F7A"/>
    <w:rsid w:val="00523457"/>
    <w:rsid w:val="005300B0"/>
    <w:rsid w:val="005519EA"/>
    <w:rsid w:val="00551EA4"/>
    <w:rsid w:val="00555BA8"/>
    <w:rsid w:val="00556FC2"/>
    <w:rsid w:val="0056676B"/>
    <w:rsid w:val="00567D33"/>
    <w:rsid w:val="00573CDE"/>
    <w:rsid w:val="00580306"/>
    <w:rsid w:val="00584CC9"/>
    <w:rsid w:val="0059264F"/>
    <w:rsid w:val="005933ED"/>
    <w:rsid w:val="0059791C"/>
    <w:rsid w:val="005A028C"/>
    <w:rsid w:val="005A0760"/>
    <w:rsid w:val="005A4D66"/>
    <w:rsid w:val="005B021F"/>
    <w:rsid w:val="005B563F"/>
    <w:rsid w:val="005B6F79"/>
    <w:rsid w:val="005D2ABF"/>
    <w:rsid w:val="005D2B09"/>
    <w:rsid w:val="005D7BF3"/>
    <w:rsid w:val="005E17E7"/>
    <w:rsid w:val="005E3011"/>
    <w:rsid w:val="005F2AF7"/>
    <w:rsid w:val="00603E60"/>
    <w:rsid w:val="00607421"/>
    <w:rsid w:val="00610385"/>
    <w:rsid w:val="006153D4"/>
    <w:rsid w:val="0062702C"/>
    <w:rsid w:val="00644F51"/>
    <w:rsid w:val="00653EA1"/>
    <w:rsid w:val="00655044"/>
    <w:rsid w:val="00655917"/>
    <w:rsid w:val="00665FD5"/>
    <w:rsid w:val="006761E1"/>
    <w:rsid w:val="0068085D"/>
    <w:rsid w:val="0068635C"/>
    <w:rsid w:val="00686DBE"/>
    <w:rsid w:val="00696B84"/>
    <w:rsid w:val="006970EC"/>
    <w:rsid w:val="006A1731"/>
    <w:rsid w:val="006B53F3"/>
    <w:rsid w:val="006B6483"/>
    <w:rsid w:val="006C134F"/>
    <w:rsid w:val="006C3338"/>
    <w:rsid w:val="006C6EE1"/>
    <w:rsid w:val="006C7E60"/>
    <w:rsid w:val="006D7ACA"/>
    <w:rsid w:val="006E0B95"/>
    <w:rsid w:val="006E5248"/>
    <w:rsid w:val="006F686D"/>
    <w:rsid w:val="007058E8"/>
    <w:rsid w:val="00705AF9"/>
    <w:rsid w:val="007067DB"/>
    <w:rsid w:val="00714545"/>
    <w:rsid w:val="00716828"/>
    <w:rsid w:val="00725060"/>
    <w:rsid w:val="00756884"/>
    <w:rsid w:val="00763A1D"/>
    <w:rsid w:val="00764513"/>
    <w:rsid w:val="00764FB3"/>
    <w:rsid w:val="0076512F"/>
    <w:rsid w:val="0076617D"/>
    <w:rsid w:val="0076663A"/>
    <w:rsid w:val="00766645"/>
    <w:rsid w:val="00773F49"/>
    <w:rsid w:val="007777B9"/>
    <w:rsid w:val="0078182E"/>
    <w:rsid w:val="00786028"/>
    <w:rsid w:val="007916E2"/>
    <w:rsid w:val="007949E7"/>
    <w:rsid w:val="00795B69"/>
    <w:rsid w:val="007A075E"/>
    <w:rsid w:val="007B0478"/>
    <w:rsid w:val="007B42BE"/>
    <w:rsid w:val="007B61BB"/>
    <w:rsid w:val="007B6D5D"/>
    <w:rsid w:val="007C3DAF"/>
    <w:rsid w:val="007D47D0"/>
    <w:rsid w:val="007E16E8"/>
    <w:rsid w:val="008112E1"/>
    <w:rsid w:val="0081282E"/>
    <w:rsid w:val="00817EA9"/>
    <w:rsid w:val="008206BF"/>
    <w:rsid w:val="00827FB9"/>
    <w:rsid w:val="0084250C"/>
    <w:rsid w:val="00844947"/>
    <w:rsid w:val="008451E6"/>
    <w:rsid w:val="00851EBA"/>
    <w:rsid w:val="008722F4"/>
    <w:rsid w:val="0087556F"/>
    <w:rsid w:val="00892F41"/>
    <w:rsid w:val="00897993"/>
    <w:rsid w:val="008A34A6"/>
    <w:rsid w:val="008B1740"/>
    <w:rsid w:val="008B4E06"/>
    <w:rsid w:val="008C3D16"/>
    <w:rsid w:val="008C6D5E"/>
    <w:rsid w:val="008D5E44"/>
    <w:rsid w:val="008E022B"/>
    <w:rsid w:val="008E0368"/>
    <w:rsid w:val="008F029F"/>
    <w:rsid w:val="008F3413"/>
    <w:rsid w:val="008F58AB"/>
    <w:rsid w:val="009060B1"/>
    <w:rsid w:val="00913054"/>
    <w:rsid w:val="00927046"/>
    <w:rsid w:val="00932EAA"/>
    <w:rsid w:val="00940E7B"/>
    <w:rsid w:val="00952E34"/>
    <w:rsid w:val="00954A61"/>
    <w:rsid w:val="0095783E"/>
    <w:rsid w:val="0096077B"/>
    <w:rsid w:val="00963DBC"/>
    <w:rsid w:val="0096437E"/>
    <w:rsid w:val="00964CCE"/>
    <w:rsid w:val="009675E2"/>
    <w:rsid w:val="0097358F"/>
    <w:rsid w:val="00974EFB"/>
    <w:rsid w:val="009834C5"/>
    <w:rsid w:val="00993B77"/>
    <w:rsid w:val="009B7243"/>
    <w:rsid w:val="009C1D20"/>
    <w:rsid w:val="009D1129"/>
    <w:rsid w:val="009D30C3"/>
    <w:rsid w:val="009D51CD"/>
    <w:rsid w:val="009D6004"/>
    <w:rsid w:val="009E1DA1"/>
    <w:rsid w:val="009E2BC2"/>
    <w:rsid w:val="009E3B22"/>
    <w:rsid w:val="009E662D"/>
    <w:rsid w:val="009E73D1"/>
    <w:rsid w:val="00A0639C"/>
    <w:rsid w:val="00A076C1"/>
    <w:rsid w:val="00A1201A"/>
    <w:rsid w:val="00A14D17"/>
    <w:rsid w:val="00A15042"/>
    <w:rsid w:val="00A24FAA"/>
    <w:rsid w:val="00A32A2A"/>
    <w:rsid w:val="00A429B0"/>
    <w:rsid w:val="00A54071"/>
    <w:rsid w:val="00A55F39"/>
    <w:rsid w:val="00A631C2"/>
    <w:rsid w:val="00A75893"/>
    <w:rsid w:val="00A86EA2"/>
    <w:rsid w:val="00AB0095"/>
    <w:rsid w:val="00AB13B7"/>
    <w:rsid w:val="00AB31E1"/>
    <w:rsid w:val="00AB4242"/>
    <w:rsid w:val="00AC1909"/>
    <w:rsid w:val="00AD2244"/>
    <w:rsid w:val="00AD23BA"/>
    <w:rsid w:val="00AE0719"/>
    <w:rsid w:val="00AE7E39"/>
    <w:rsid w:val="00AF5606"/>
    <w:rsid w:val="00B00DF8"/>
    <w:rsid w:val="00B078C3"/>
    <w:rsid w:val="00B125E3"/>
    <w:rsid w:val="00B1420B"/>
    <w:rsid w:val="00B15CD2"/>
    <w:rsid w:val="00B265D8"/>
    <w:rsid w:val="00B27377"/>
    <w:rsid w:val="00B321AF"/>
    <w:rsid w:val="00B34602"/>
    <w:rsid w:val="00B37771"/>
    <w:rsid w:val="00B654C7"/>
    <w:rsid w:val="00B7089C"/>
    <w:rsid w:val="00B714ED"/>
    <w:rsid w:val="00B76EA8"/>
    <w:rsid w:val="00B83BF8"/>
    <w:rsid w:val="00B8474E"/>
    <w:rsid w:val="00B87B70"/>
    <w:rsid w:val="00B90925"/>
    <w:rsid w:val="00B9712C"/>
    <w:rsid w:val="00BA13FD"/>
    <w:rsid w:val="00BA7922"/>
    <w:rsid w:val="00BB168E"/>
    <w:rsid w:val="00BD6CB8"/>
    <w:rsid w:val="00BF07EE"/>
    <w:rsid w:val="00BF7DFD"/>
    <w:rsid w:val="00C1043A"/>
    <w:rsid w:val="00C140FD"/>
    <w:rsid w:val="00C20DD3"/>
    <w:rsid w:val="00C236D7"/>
    <w:rsid w:val="00C430AC"/>
    <w:rsid w:val="00C54F5D"/>
    <w:rsid w:val="00C56CCA"/>
    <w:rsid w:val="00C602DC"/>
    <w:rsid w:val="00C638F7"/>
    <w:rsid w:val="00C639CA"/>
    <w:rsid w:val="00C63FF3"/>
    <w:rsid w:val="00C76886"/>
    <w:rsid w:val="00C81C13"/>
    <w:rsid w:val="00C90D88"/>
    <w:rsid w:val="00C94E4A"/>
    <w:rsid w:val="00C959C7"/>
    <w:rsid w:val="00CA3666"/>
    <w:rsid w:val="00CA4709"/>
    <w:rsid w:val="00CA637D"/>
    <w:rsid w:val="00CB4238"/>
    <w:rsid w:val="00CC2A84"/>
    <w:rsid w:val="00CC2DA4"/>
    <w:rsid w:val="00CC345B"/>
    <w:rsid w:val="00CC4837"/>
    <w:rsid w:val="00CC6669"/>
    <w:rsid w:val="00CE391A"/>
    <w:rsid w:val="00CE398B"/>
    <w:rsid w:val="00CF30E4"/>
    <w:rsid w:val="00CF51AE"/>
    <w:rsid w:val="00CF51CD"/>
    <w:rsid w:val="00CF53DB"/>
    <w:rsid w:val="00D03C31"/>
    <w:rsid w:val="00D1531A"/>
    <w:rsid w:val="00D157E5"/>
    <w:rsid w:val="00D17A4A"/>
    <w:rsid w:val="00D20D3E"/>
    <w:rsid w:val="00D22D15"/>
    <w:rsid w:val="00D331B1"/>
    <w:rsid w:val="00D35526"/>
    <w:rsid w:val="00D56560"/>
    <w:rsid w:val="00D60A8D"/>
    <w:rsid w:val="00D63C0D"/>
    <w:rsid w:val="00D65ACD"/>
    <w:rsid w:val="00D76605"/>
    <w:rsid w:val="00D769A1"/>
    <w:rsid w:val="00D84A0C"/>
    <w:rsid w:val="00DA76A2"/>
    <w:rsid w:val="00DB630D"/>
    <w:rsid w:val="00DC246D"/>
    <w:rsid w:val="00DC3325"/>
    <w:rsid w:val="00DC46A6"/>
    <w:rsid w:val="00E00FE1"/>
    <w:rsid w:val="00E14C8D"/>
    <w:rsid w:val="00E16793"/>
    <w:rsid w:val="00E277FD"/>
    <w:rsid w:val="00E40495"/>
    <w:rsid w:val="00E404C4"/>
    <w:rsid w:val="00E423A9"/>
    <w:rsid w:val="00E73BBE"/>
    <w:rsid w:val="00E76496"/>
    <w:rsid w:val="00E7653A"/>
    <w:rsid w:val="00E91ECB"/>
    <w:rsid w:val="00E9541F"/>
    <w:rsid w:val="00E96957"/>
    <w:rsid w:val="00E97AD6"/>
    <w:rsid w:val="00EA0D89"/>
    <w:rsid w:val="00EB2B62"/>
    <w:rsid w:val="00EC7940"/>
    <w:rsid w:val="00ED476D"/>
    <w:rsid w:val="00EF1D07"/>
    <w:rsid w:val="00EF3631"/>
    <w:rsid w:val="00EF40F2"/>
    <w:rsid w:val="00F159D4"/>
    <w:rsid w:val="00F25C0A"/>
    <w:rsid w:val="00F3367E"/>
    <w:rsid w:val="00F348E6"/>
    <w:rsid w:val="00F3639E"/>
    <w:rsid w:val="00F422DB"/>
    <w:rsid w:val="00F44512"/>
    <w:rsid w:val="00F453EC"/>
    <w:rsid w:val="00F63CCC"/>
    <w:rsid w:val="00F713F1"/>
    <w:rsid w:val="00F7149F"/>
    <w:rsid w:val="00F752D6"/>
    <w:rsid w:val="00F900BC"/>
    <w:rsid w:val="00FA5F12"/>
    <w:rsid w:val="00FB1018"/>
    <w:rsid w:val="00FB58D1"/>
    <w:rsid w:val="00FB7222"/>
    <w:rsid w:val="00FB7FAF"/>
    <w:rsid w:val="00FC27FD"/>
    <w:rsid w:val="00FC60FE"/>
    <w:rsid w:val="00FC7F0B"/>
    <w:rsid w:val="00FF4825"/>
    <w:rsid w:val="00FF630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2ABDCD5-DE31-49E6-9662-7AB3EC60A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0" w:qFormat="1"/>
    <w:lsdException w:name="heading 3" w:uiPriority="0" w:qFormat="1"/>
    <w:lsdException w:name="heading 4" w:uiPriority="9" w:qFormat="1"/>
    <w:lsdException w:name="heading 5" w:semiHidden="1" w:uiPriority="9" w:unhideWhenUsed="1" w:qFormat="1"/>
    <w:lsdException w:name="heading 6" w:uiPriority="9" w:qFormat="1"/>
    <w:lsdException w:name="heading 7" w:uiPriority="9"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4C8D"/>
    <w:rPr>
      <w:rFonts w:ascii="HRAvantgard" w:hAnsi="HRAvantgard"/>
      <w:sz w:val="22"/>
    </w:rPr>
  </w:style>
  <w:style w:type="paragraph" w:styleId="Naslov1">
    <w:name w:val="heading 1"/>
    <w:basedOn w:val="Normal"/>
    <w:next w:val="Normal"/>
    <w:link w:val="Naslov1Char"/>
    <w:uiPriority w:val="1"/>
    <w:qFormat/>
    <w:rsid w:val="00E14C8D"/>
    <w:pPr>
      <w:keepNext/>
      <w:jc w:val="center"/>
      <w:outlineLvl w:val="0"/>
    </w:pPr>
    <w:rPr>
      <w:rFonts w:ascii="HRBookmanLight" w:hAnsi="HRBookmanLight"/>
      <w:i/>
    </w:rPr>
  </w:style>
  <w:style w:type="paragraph" w:styleId="Naslov2">
    <w:name w:val="heading 2"/>
    <w:basedOn w:val="Normal"/>
    <w:next w:val="Normal"/>
    <w:qFormat/>
    <w:rsid w:val="00E14C8D"/>
    <w:pPr>
      <w:keepNext/>
      <w:jc w:val="center"/>
      <w:outlineLvl w:val="1"/>
    </w:pPr>
    <w:rPr>
      <w:rFonts w:ascii="HRBookmanLight" w:hAnsi="HRBookmanLight"/>
      <w:b/>
    </w:rPr>
  </w:style>
  <w:style w:type="paragraph" w:styleId="Naslov3">
    <w:name w:val="heading 3"/>
    <w:basedOn w:val="Normal"/>
    <w:next w:val="Normal"/>
    <w:qFormat/>
    <w:rsid w:val="00E14C8D"/>
    <w:pPr>
      <w:keepNext/>
      <w:jc w:val="both"/>
      <w:outlineLvl w:val="2"/>
    </w:pPr>
    <w:rPr>
      <w:rFonts w:ascii="HRBookmanLight" w:hAnsi="HRBookmanLight"/>
      <w:b/>
      <w:sz w:val="24"/>
    </w:rPr>
  </w:style>
  <w:style w:type="paragraph" w:styleId="Naslov4">
    <w:name w:val="heading 4"/>
    <w:basedOn w:val="Normal"/>
    <w:next w:val="Normal"/>
    <w:qFormat/>
    <w:rsid w:val="00E14C8D"/>
    <w:pPr>
      <w:keepNext/>
      <w:jc w:val="both"/>
      <w:outlineLvl w:val="3"/>
    </w:pPr>
    <w:rPr>
      <w:rFonts w:ascii="Times New Roman" w:hAnsi="Times New Roman"/>
      <w:b/>
    </w:rPr>
  </w:style>
  <w:style w:type="paragraph" w:styleId="Naslov6">
    <w:name w:val="heading 6"/>
    <w:basedOn w:val="Normal"/>
    <w:next w:val="Normal"/>
    <w:qFormat/>
    <w:rsid w:val="00E14C8D"/>
    <w:pPr>
      <w:spacing w:before="240" w:after="60"/>
      <w:outlineLvl w:val="5"/>
    </w:pPr>
    <w:rPr>
      <w:rFonts w:ascii="Times New Roman" w:hAnsi="Times New Roman"/>
      <w:b/>
      <w:lang w:val="en-AU"/>
    </w:rPr>
  </w:style>
  <w:style w:type="paragraph" w:styleId="Naslov7">
    <w:name w:val="heading 7"/>
    <w:basedOn w:val="Normal"/>
    <w:next w:val="Normal"/>
    <w:qFormat/>
    <w:rsid w:val="00E14C8D"/>
    <w:pPr>
      <w:spacing w:before="240" w:after="60"/>
      <w:outlineLvl w:val="6"/>
    </w:pPr>
    <w:rPr>
      <w:rFonts w:ascii="Times New Roman" w:hAnsi="Times New Roman"/>
      <w:sz w:val="24"/>
      <w:lang w:val="en-AU"/>
    </w:rPr>
  </w:style>
  <w:style w:type="paragraph" w:styleId="Naslov8">
    <w:name w:val="heading 8"/>
    <w:basedOn w:val="Normal"/>
    <w:next w:val="Normal"/>
    <w:link w:val="Naslov8Char"/>
    <w:qFormat/>
    <w:rsid w:val="0096077B"/>
    <w:pPr>
      <w:keepNext/>
      <w:ind w:left="-2154"/>
      <w:jc w:val="center"/>
      <w:outlineLvl w:val="7"/>
    </w:pPr>
    <w:rPr>
      <w:rFonts w:ascii="Times New Roman" w:hAnsi="Times New Roman"/>
      <w:b/>
      <w:sz w:val="24"/>
      <w:szCs w:val="24"/>
    </w:rPr>
  </w:style>
  <w:style w:type="paragraph" w:styleId="Naslov9">
    <w:name w:val="heading 9"/>
    <w:basedOn w:val="Normal"/>
    <w:next w:val="Normal"/>
    <w:link w:val="Naslov9Char"/>
    <w:qFormat/>
    <w:rsid w:val="0096077B"/>
    <w:pPr>
      <w:keepNext/>
      <w:tabs>
        <w:tab w:val="num" w:pos="0"/>
        <w:tab w:val="num" w:pos="360"/>
      </w:tabs>
      <w:ind w:left="360" w:hanging="720"/>
      <w:jc w:val="both"/>
      <w:outlineLvl w:val="8"/>
    </w:pPr>
    <w:rPr>
      <w:rFonts w:ascii="Times New Roman" w:hAnsi="Times New Roman"/>
      <w:b/>
      <w:bCs/>
      <w:sz w:val="24"/>
      <w:u w:val="single"/>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Naslov">
    <w:name w:val="Title"/>
    <w:basedOn w:val="Normal"/>
    <w:link w:val="NaslovChar"/>
    <w:qFormat/>
    <w:rsid w:val="00E14C8D"/>
    <w:pPr>
      <w:jc w:val="center"/>
    </w:pPr>
    <w:rPr>
      <w:rFonts w:ascii="HRBookmanLight" w:hAnsi="HRBookmanLight"/>
      <w:b/>
      <w:i/>
      <w:sz w:val="24"/>
    </w:rPr>
  </w:style>
  <w:style w:type="paragraph" w:styleId="Zaglavlje">
    <w:name w:val="header"/>
    <w:basedOn w:val="Normal"/>
    <w:link w:val="ZaglavljeChar"/>
    <w:uiPriority w:val="99"/>
    <w:rsid w:val="00E14C8D"/>
    <w:pPr>
      <w:tabs>
        <w:tab w:val="center" w:pos="4153"/>
        <w:tab w:val="right" w:pos="8306"/>
      </w:tabs>
    </w:pPr>
  </w:style>
  <w:style w:type="character" w:styleId="Brojstranice">
    <w:name w:val="page number"/>
    <w:basedOn w:val="Zadanifontodlomka"/>
    <w:rsid w:val="00E14C8D"/>
  </w:style>
  <w:style w:type="paragraph" w:styleId="Podnoje">
    <w:name w:val="footer"/>
    <w:basedOn w:val="Normal"/>
    <w:link w:val="PodnojeChar"/>
    <w:uiPriority w:val="99"/>
    <w:rsid w:val="00E14C8D"/>
    <w:pPr>
      <w:tabs>
        <w:tab w:val="center" w:pos="4153"/>
        <w:tab w:val="right" w:pos="8306"/>
      </w:tabs>
    </w:pPr>
  </w:style>
  <w:style w:type="character" w:styleId="Referencafusnote">
    <w:name w:val="footnote reference"/>
    <w:basedOn w:val="Zadanifontodlomka"/>
    <w:semiHidden/>
    <w:rsid w:val="00E14C8D"/>
    <w:rPr>
      <w:vertAlign w:val="superscript"/>
    </w:rPr>
  </w:style>
  <w:style w:type="paragraph" w:styleId="Tekstfusnote">
    <w:name w:val="footnote text"/>
    <w:basedOn w:val="Normal"/>
    <w:semiHidden/>
    <w:rsid w:val="00E14C8D"/>
    <w:rPr>
      <w:rFonts w:ascii="Arial" w:hAnsi="Arial"/>
      <w:sz w:val="20"/>
    </w:rPr>
  </w:style>
  <w:style w:type="paragraph" w:customStyle="1" w:styleId="Tablicabrojanje">
    <w:name w:val="Tablica brojanje"/>
    <w:basedOn w:val="ZTekst1"/>
    <w:rsid w:val="00E14C8D"/>
    <w:pPr>
      <w:tabs>
        <w:tab w:val="num" w:pos="1080"/>
      </w:tabs>
      <w:spacing w:after="60"/>
      <w:ind w:left="318" w:hanging="318"/>
    </w:pPr>
  </w:style>
  <w:style w:type="paragraph" w:customStyle="1" w:styleId="ZTekst1">
    <w:name w:val="ZTekst1"/>
    <w:basedOn w:val="Normal"/>
    <w:rsid w:val="00E14C8D"/>
    <w:pPr>
      <w:spacing w:after="140"/>
      <w:jc w:val="both"/>
    </w:pPr>
    <w:rPr>
      <w:rFonts w:ascii="Aldine401 BT" w:hAnsi="Aldine401 BT"/>
      <w:sz w:val="20"/>
    </w:rPr>
  </w:style>
  <w:style w:type="paragraph" w:customStyle="1" w:styleId="Tablicasadraj2">
    <w:name w:val="Tablica sadržaj2"/>
    <w:basedOn w:val="Tablicasadraj1"/>
    <w:rsid w:val="00E14C8D"/>
    <w:pPr>
      <w:ind w:right="0"/>
      <w:jc w:val="center"/>
    </w:pPr>
  </w:style>
  <w:style w:type="paragraph" w:customStyle="1" w:styleId="Tablicasadraj1">
    <w:name w:val="Tablica sadržaj1"/>
    <w:basedOn w:val="ZTekst1"/>
    <w:rsid w:val="00E14C8D"/>
    <w:pPr>
      <w:tabs>
        <w:tab w:val="left" w:pos="1091"/>
        <w:tab w:val="left" w:pos="1553"/>
      </w:tabs>
      <w:spacing w:after="0"/>
      <w:ind w:right="516"/>
      <w:jc w:val="right"/>
    </w:pPr>
  </w:style>
  <w:style w:type="paragraph" w:customStyle="1" w:styleId="Tablicanaziv">
    <w:name w:val="Tablica naziv"/>
    <w:basedOn w:val="ZTekst1"/>
    <w:rsid w:val="00E14C8D"/>
    <w:pPr>
      <w:spacing w:after="60"/>
    </w:pPr>
  </w:style>
  <w:style w:type="paragraph" w:customStyle="1" w:styleId="Naslovtablice">
    <w:name w:val="Naslov tablice"/>
    <w:basedOn w:val="ZTekst1"/>
    <w:rsid w:val="00E14C8D"/>
    <w:pPr>
      <w:spacing w:before="480" w:after="40"/>
      <w:jc w:val="center"/>
    </w:pPr>
    <w:rPr>
      <w:caps/>
    </w:rPr>
  </w:style>
  <w:style w:type="paragraph" w:customStyle="1" w:styleId="SadrajTabliceOK">
    <w:name w:val="SadržajTablice OK"/>
    <w:basedOn w:val="Normal"/>
    <w:rsid w:val="00E14C8D"/>
    <w:pPr>
      <w:jc w:val="center"/>
    </w:pPr>
    <w:rPr>
      <w:rFonts w:ascii="Aldine401 BT" w:hAnsi="Aldine401 BT"/>
      <w:sz w:val="16"/>
    </w:rPr>
  </w:style>
  <w:style w:type="paragraph" w:customStyle="1" w:styleId="ZNaslov6">
    <w:name w:val="ZNaslov6"/>
    <w:basedOn w:val="Normal"/>
    <w:rsid w:val="00E14C8D"/>
    <w:pPr>
      <w:spacing w:after="100"/>
      <w:ind w:left="907"/>
    </w:pPr>
    <w:rPr>
      <w:rFonts w:ascii="Aldine401 BT" w:hAnsi="Aldine401 BT"/>
      <w:sz w:val="20"/>
    </w:rPr>
  </w:style>
  <w:style w:type="paragraph" w:styleId="Uvuenotijeloteksta">
    <w:name w:val="Body Text Indent"/>
    <w:basedOn w:val="Normal"/>
    <w:link w:val="UvuenotijelotekstaChar"/>
    <w:rsid w:val="00E14C8D"/>
    <w:pPr>
      <w:ind w:left="360"/>
      <w:jc w:val="both"/>
    </w:pPr>
    <w:rPr>
      <w:rFonts w:ascii="Times New Roman" w:hAnsi="Times New Roman"/>
    </w:rPr>
  </w:style>
  <w:style w:type="paragraph" w:styleId="Tijeloteksta">
    <w:name w:val="Body Text"/>
    <w:aliases w:val="  uvlaka 2,uvlaka 2"/>
    <w:basedOn w:val="Normal"/>
    <w:link w:val="TijelotekstaChar"/>
    <w:uiPriority w:val="1"/>
    <w:qFormat/>
    <w:rsid w:val="00E14C8D"/>
    <w:rPr>
      <w:rFonts w:ascii="Times New Roman" w:hAnsi="Times New Roman"/>
      <w:sz w:val="24"/>
    </w:rPr>
  </w:style>
  <w:style w:type="paragraph" w:styleId="Tijeloteksta3">
    <w:name w:val="Body Text 3"/>
    <w:basedOn w:val="Normal"/>
    <w:rsid w:val="00E14C8D"/>
    <w:pPr>
      <w:jc w:val="both"/>
    </w:pPr>
    <w:rPr>
      <w:rFonts w:ascii="Times New Roman" w:hAnsi="Times New Roman"/>
      <w:b/>
      <w:sz w:val="20"/>
    </w:rPr>
  </w:style>
  <w:style w:type="paragraph" w:customStyle="1" w:styleId="Stil1">
    <w:name w:val="Stil1"/>
    <w:basedOn w:val="Normal"/>
    <w:rsid w:val="00E14C8D"/>
    <w:pPr>
      <w:tabs>
        <w:tab w:val="num" w:pos="360"/>
      </w:tabs>
      <w:ind w:left="360" w:hanging="360"/>
    </w:pPr>
    <w:rPr>
      <w:rFonts w:ascii="Arial" w:hAnsi="Arial"/>
      <w:sz w:val="24"/>
    </w:rPr>
  </w:style>
  <w:style w:type="character" w:customStyle="1" w:styleId="ZaglavljeChar">
    <w:name w:val="Zaglavlje Char"/>
    <w:basedOn w:val="Zadanifontodlomka"/>
    <w:link w:val="Zaglavlje"/>
    <w:uiPriority w:val="99"/>
    <w:rsid w:val="001E79DC"/>
    <w:rPr>
      <w:rFonts w:ascii="HRAvantgard" w:hAnsi="HRAvantgard"/>
      <w:sz w:val="22"/>
    </w:rPr>
  </w:style>
  <w:style w:type="character" w:customStyle="1" w:styleId="PodnojeChar">
    <w:name w:val="Podnožje Char"/>
    <w:basedOn w:val="Zadanifontodlomka"/>
    <w:link w:val="Podnoje"/>
    <w:uiPriority w:val="99"/>
    <w:rsid w:val="00AF5606"/>
    <w:rPr>
      <w:rFonts w:ascii="HRAvantgard" w:hAnsi="HRAvantgard"/>
      <w:sz w:val="22"/>
    </w:rPr>
  </w:style>
  <w:style w:type="numbering" w:customStyle="1" w:styleId="Style1">
    <w:name w:val="Style1"/>
    <w:rsid w:val="008C3D16"/>
    <w:pPr>
      <w:numPr>
        <w:numId w:val="1"/>
      </w:numPr>
    </w:pPr>
  </w:style>
  <w:style w:type="paragraph" w:styleId="Odlomakpopisa">
    <w:name w:val="List Paragraph"/>
    <w:basedOn w:val="Normal"/>
    <w:qFormat/>
    <w:rsid w:val="008C3D16"/>
    <w:pPr>
      <w:ind w:left="708"/>
      <w:jc w:val="both"/>
    </w:pPr>
    <w:rPr>
      <w:rFonts w:ascii="Times New Roman" w:hAnsi="Times New Roman"/>
      <w:noProof/>
      <w:sz w:val="24"/>
      <w:lang w:val="en-US" w:eastAsia="en-US"/>
    </w:rPr>
  </w:style>
  <w:style w:type="paragraph" w:styleId="Tijeloteksta2">
    <w:name w:val="Body Text 2"/>
    <w:basedOn w:val="Normal"/>
    <w:link w:val="Tijeloteksta2Char"/>
    <w:unhideWhenUsed/>
    <w:rsid w:val="0096077B"/>
    <w:pPr>
      <w:spacing w:after="120" w:line="480" w:lineRule="auto"/>
    </w:pPr>
  </w:style>
  <w:style w:type="character" w:customStyle="1" w:styleId="Tijeloteksta2Char">
    <w:name w:val="Tijelo teksta 2 Char"/>
    <w:basedOn w:val="Zadanifontodlomka"/>
    <w:link w:val="Tijeloteksta2"/>
    <w:uiPriority w:val="99"/>
    <w:semiHidden/>
    <w:rsid w:val="0096077B"/>
    <w:rPr>
      <w:rFonts w:ascii="HRAvantgard" w:hAnsi="HRAvantgard"/>
      <w:sz w:val="22"/>
    </w:rPr>
  </w:style>
  <w:style w:type="character" w:customStyle="1" w:styleId="Naslov8Char">
    <w:name w:val="Naslov 8 Char"/>
    <w:basedOn w:val="Zadanifontodlomka"/>
    <w:link w:val="Naslov8"/>
    <w:rsid w:val="0096077B"/>
    <w:rPr>
      <w:b/>
      <w:sz w:val="24"/>
      <w:szCs w:val="24"/>
    </w:rPr>
  </w:style>
  <w:style w:type="character" w:customStyle="1" w:styleId="Naslov9Char">
    <w:name w:val="Naslov 9 Char"/>
    <w:basedOn w:val="Zadanifontodlomka"/>
    <w:link w:val="Naslov9"/>
    <w:rsid w:val="0096077B"/>
    <w:rPr>
      <w:b/>
      <w:bCs/>
      <w:sz w:val="24"/>
      <w:u w:val="single"/>
    </w:rPr>
  </w:style>
  <w:style w:type="table" w:styleId="Reetkatablice">
    <w:name w:val="Table Grid"/>
    <w:basedOn w:val="Obinatablica"/>
    <w:uiPriority w:val="59"/>
    <w:rsid w:val="009607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jeloteksta-uvlaka2">
    <w:name w:val="Body Text Indent 2"/>
    <w:basedOn w:val="Normal"/>
    <w:link w:val="Tijeloteksta-uvlaka2Char"/>
    <w:uiPriority w:val="99"/>
    <w:semiHidden/>
    <w:unhideWhenUsed/>
    <w:rsid w:val="0096077B"/>
    <w:pPr>
      <w:spacing w:after="120" w:line="480" w:lineRule="auto"/>
      <w:ind w:left="283"/>
    </w:pPr>
  </w:style>
  <w:style w:type="character" w:customStyle="1" w:styleId="Tijeloteksta-uvlaka2Char">
    <w:name w:val="Tijelo teksta - uvlaka 2 Char"/>
    <w:basedOn w:val="Zadanifontodlomka"/>
    <w:link w:val="Tijeloteksta-uvlaka2"/>
    <w:uiPriority w:val="99"/>
    <w:semiHidden/>
    <w:rsid w:val="0096077B"/>
    <w:rPr>
      <w:rFonts w:ascii="HRAvantgard" w:hAnsi="HRAvantgard"/>
      <w:sz w:val="22"/>
    </w:rPr>
  </w:style>
  <w:style w:type="character" w:styleId="Referencakomentara">
    <w:name w:val="annotation reference"/>
    <w:basedOn w:val="Zadanifontodlomka"/>
    <w:uiPriority w:val="99"/>
    <w:semiHidden/>
    <w:unhideWhenUsed/>
    <w:rsid w:val="0096077B"/>
    <w:rPr>
      <w:sz w:val="16"/>
      <w:szCs w:val="16"/>
    </w:rPr>
  </w:style>
  <w:style w:type="paragraph" w:styleId="Tekstkomentara">
    <w:name w:val="annotation text"/>
    <w:basedOn w:val="Normal"/>
    <w:link w:val="TekstkomentaraChar"/>
    <w:uiPriority w:val="99"/>
    <w:semiHidden/>
    <w:unhideWhenUsed/>
    <w:rsid w:val="0096077B"/>
    <w:rPr>
      <w:sz w:val="20"/>
    </w:rPr>
  </w:style>
  <w:style w:type="character" w:customStyle="1" w:styleId="TekstkomentaraChar">
    <w:name w:val="Tekst komentara Char"/>
    <w:basedOn w:val="Zadanifontodlomka"/>
    <w:link w:val="Tekstkomentara"/>
    <w:uiPriority w:val="99"/>
    <w:semiHidden/>
    <w:rsid w:val="0096077B"/>
    <w:rPr>
      <w:rFonts w:ascii="HRAvantgard" w:hAnsi="HRAvantgard"/>
    </w:rPr>
  </w:style>
  <w:style w:type="paragraph" w:styleId="Tekstbalonia">
    <w:name w:val="Balloon Text"/>
    <w:basedOn w:val="Normal"/>
    <w:link w:val="TekstbaloniaChar"/>
    <w:uiPriority w:val="99"/>
    <w:unhideWhenUsed/>
    <w:rsid w:val="0096077B"/>
    <w:rPr>
      <w:rFonts w:ascii="Tahoma" w:hAnsi="Tahoma" w:cs="Tahoma"/>
      <w:sz w:val="16"/>
      <w:szCs w:val="16"/>
    </w:rPr>
  </w:style>
  <w:style w:type="character" w:customStyle="1" w:styleId="TekstbaloniaChar">
    <w:name w:val="Tekst balončića Char"/>
    <w:basedOn w:val="Zadanifontodlomka"/>
    <w:link w:val="Tekstbalonia"/>
    <w:uiPriority w:val="99"/>
    <w:rsid w:val="0096077B"/>
    <w:rPr>
      <w:rFonts w:ascii="Tahoma" w:hAnsi="Tahoma" w:cs="Tahoma"/>
      <w:sz w:val="16"/>
      <w:szCs w:val="16"/>
    </w:rPr>
  </w:style>
  <w:style w:type="character" w:customStyle="1" w:styleId="NaslovChar">
    <w:name w:val="Naslov Char"/>
    <w:basedOn w:val="Zadanifontodlomka"/>
    <w:link w:val="Naslov"/>
    <w:rsid w:val="003736C3"/>
    <w:rPr>
      <w:rFonts w:ascii="HRBookmanLight" w:hAnsi="HRBookmanLight"/>
      <w:b/>
      <w:i/>
      <w:sz w:val="24"/>
    </w:rPr>
  </w:style>
  <w:style w:type="paragraph" w:customStyle="1" w:styleId="Default">
    <w:name w:val="Default"/>
    <w:rsid w:val="00551EA4"/>
    <w:pPr>
      <w:autoSpaceDE w:val="0"/>
      <w:autoSpaceDN w:val="0"/>
      <w:adjustRightInd w:val="0"/>
    </w:pPr>
    <w:rPr>
      <w:rFonts w:ascii="Arial" w:hAnsi="Arial" w:cs="Arial"/>
      <w:color w:val="000000"/>
      <w:sz w:val="24"/>
      <w:szCs w:val="24"/>
    </w:rPr>
  </w:style>
  <w:style w:type="character" w:customStyle="1" w:styleId="UvuenotijelotekstaChar">
    <w:name w:val="Uvučeno tijelo teksta Char"/>
    <w:basedOn w:val="Zadanifontodlomka"/>
    <w:link w:val="Uvuenotijeloteksta"/>
    <w:rsid w:val="00551EA4"/>
    <w:rPr>
      <w:sz w:val="22"/>
    </w:rPr>
  </w:style>
  <w:style w:type="numbering" w:customStyle="1" w:styleId="Style2">
    <w:name w:val="Style2"/>
    <w:uiPriority w:val="99"/>
    <w:rsid w:val="00D20D3E"/>
    <w:pPr>
      <w:numPr>
        <w:numId w:val="2"/>
      </w:numPr>
    </w:pPr>
  </w:style>
  <w:style w:type="numbering" w:customStyle="1" w:styleId="Style3">
    <w:name w:val="Style3"/>
    <w:uiPriority w:val="99"/>
    <w:rsid w:val="00D20D3E"/>
    <w:pPr>
      <w:numPr>
        <w:numId w:val="3"/>
      </w:numPr>
    </w:pPr>
  </w:style>
  <w:style w:type="character" w:customStyle="1" w:styleId="highlight">
    <w:name w:val="highlight"/>
    <w:basedOn w:val="Zadanifontodlomka"/>
    <w:rsid w:val="009D6004"/>
  </w:style>
  <w:style w:type="character" w:customStyle="1" w:styleId="Naslov1Char">
    <w:name w:val="Naslov 1 Char"/>
    <w:basedOn w:val="Zadanifontodlomka"/>
    <w:link w:val="Naslov1"/>
    <w:uiPriority w:val="1"/>
    <w:rsid w:val="009D6004"/>
    <w:rPr>
      <w:rFonts w:ascii="HRBookmanLight" w:hAnsi="HRBookmanLight"/>
      <w:i/>
      <w:sz w:val="22"/>
    </w:rPr>
  </w:style>
  <w:style w:type="character" w:customStyle="1" w:styleId="TijelotekstaChar">
    <w:name w:val="Tijelo teksta Char"/>
    <w:aliases w:val="  uvlaka 2 Char,uvlaka 2 Char"/>
    <w:basedOn w:val="Zadanifontodlomka"/>
    <w:link w:val="Tijeloteksta"/>
    <w:uiPriority w:val="1"/>
    <w:rsid w:val="009D6004"/>
    <w:rPr>
      <w:sz w:val="24"/>
    </w:rPr>
  </w:style>
  <w:style w:type="table" w:customStyle="1" w:styleId="TableNormal1">
    <w:name w:val="Table Normal1"/>
    <w:uiPriority w:val="2"/>
    <w:semiHidden/>
    <w:unhideWhenUsed/>
    <w:qFormat/>
    <w:rsid w:val="009D6004"/>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D6004"/>
    <w:pPr>
      <w:widowControl w:val="0"/>
    </w:pPr>
    <w:rPr>
      <w:rFonts w:ascii="Calibri" w:eastAsia="Calibri" w:hAnsi="Calibri"/>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168091">
      <w:bodyDiv w:val="1"/>
      <w:marLeft w:val="0"/>
      <w:marRight w:val="0"/>
      <w:marTop w:val="0"/>
      <w:marBottom w:val="0"/>
      <w:divBdr>
        <w:top w:val="none" w:sz="0" w:space="0" w:color="auto"/>
        <w:left w:val="none" w:sz="0" w:space="0" w:color="auto"/>
        <w:bottom w:val="none" w:sz="0" w:space="0" w:color="auto"/>
        <w:right w:val="none" w:sz="0" w:space="0" w:color="auto"/>
      </w:divBdr>
      <w:divsChild>
        <w:div w:id="1906988609">
          <w:marLeft w:val="0"/>
          <w:marRight w:val="0"/>
          <w:marTop w:val="0"/>
          <w:marBottom w:val="0"/>
          <w:divBdr>
            <w:top w:val="none" w:sz="0" w:space="0" w:color="auto"/>
            <w:left w:val="none" w:sz="0" w:space="0" w:color="auto"/>
            <w:bottom w:val="none" w:sz="0" w:space="0" w:color="auto"/>
            <w:right w:val="none" w:sz="0" w:space="0" w:color="auto"/>
          </w:divBdr>
        </w:div>
        <w:div w:id="513812466">
          <w:marLeft w:val="0"/>
          <w:marRight w:val="0"/>
          <w:marTop w:val="0"/>
          <w:marBottom w:val="0"/>
          <w:divBdr>
            <w:top w:val="none" w:sz="0" w:space="0" w:color="auto"/>
            <w:left w:val="none" w:sz="0" w:space="0" w:color="auto"/>
            <w:bottom w:val="none" w:sz="0" w:space="0" w:color="auto"/>
            <w:right w:val="none" w:sz="0" w:space="0" w:color="auto"/>
          </w:divBdr>
        </w:div>
      </w:divsChild>
    </w:div>
    <w:div w:id="1330527172">
      <w:bodyDiv w:val="1"/>
      <w:marLeft w:val="0"/>
      <w:marRight w:val="0"/>
      <w:marTop w:val="0"/>
      <w:marBottom w:val="0"/>
      <w:divBdr>
        <w:top w:val="none" w:sz="0" w:space="0" w:color="auto"/>
        <w:left w:val="none" w:sz="0" w:space="0" w:color="auto"/>
        <w:bottom w:val="none" w:sz="0" w:space="0" w:color="auto"/>
        <w:right w:val="none" w:sz="0" w:space="0" w:color="auto"/>
      </w:divBdr>
      <w:divsChild>
        <w:div w:id="622461060">
          <w:marLeft w:val="0"/>
          <w:marRight w:val="0"/>
          <w:marTop w:val="0"/>
          <w:marBottom w:val="0"/>
          <w:divBdr>
            <w:top w:val="none" w:sz="0" w:space="0" w:color="auto"/>
            <w:left w:val="none" w:sz="0" w:space="0" w:color="auto"/>
            <w:bottom w:val="none" w:sz="0" w:space="0" w:color="auto"/>
            <w:right w:val="none" w:sz="0" w:space="0" w:color="auto"/>
          </w:divBdr>
        </w:div>
        <w:div w:id="1233005167">
          <w:marLeft w:val="0"/>
          <w:marRight w:val="0"/>
          <w:marTop w:val="0"/>
          <w:marBottom w:val="0"/>
          <w:divBdr>
            <w:top w:val="none" w:sz="0" w:space="0" w:color="auto"/>
            <w:left w:val="none" w:sz="0" w:space="0" w:color="auto"/>
            <w:bottom w:val="none" w:sz="0" w:space="0" w:color="auto"/>
            <w:right w:val="none" w:sz="0" w:space="0" w:color="auto"/>
          </w:divBdr>
        </w:div>
        <w:div w:id="1902863425">
          <w:marLeft w:val="0"/>
          <w:marRight w:val="0"/>
          <w:marTop w:val="0"/>
          <w:marBottom w:val="0"/>
          <w:divBdr>
            <w:top w:val="none" w:sz="0" w:space="0" w:color="auto"/>
            <w:left w:val="none" w:sz="0" w:space="0" w:color="auto"/>
            <w:bottom w:val="none" w:sz="0" w:space="0" w:color="auto"/>
            <w:right w:val="none" w:sz="0" w:space="0" w:color="auto"/>
          </w:divBdr>
        </w:div>
        <w:div w:id="932543274">
          <w:marLeft w:val="0"/>
          <w:marRight w:val="0"/>
          <w:marTop w:val="0"/>
          <w:marBottom w:val="0"/>
          <w:divBdr>
            <w:top w:val="none" w:sz="0" w:space="0" w:color="auto"/>
            <w:left w:val="none" w:sz="0" w:space="0" w:color="auto"/>
            <w:bottom w:val="none" w:sz="0" w:space="0" w:color="auto"/>
            <w:right w:val="none" w:sz="0" w:space="0" w:color="auto"/>
          </w:divBdr>
        </w:div>
        <w:div w:id="480927411">
          <w:marLeft w:val="0"/>
          <w:marRight w:val="0"/>
          <w:marTop w:val="0"/>
          <w:marBottom w:val="0"/>
          <w:divBdr>
            <w:top w:val="none" w:sz="0" w:space="0" w:color="auto"/>
            <w:left w:val="none" w:sz="0" w:space="0" w:color="auto"/>
            <w:bottom w:val="none" w:sz="0" w:space="0" w:color="auto"/>
            <w:right w:val="none" w:sz="0" w:space="0" w:color="auto"/>
          </w:divBdr>
        </w:div>
        <w:div w:id="638733068">
          <w:marLeft w:val="0"/>
          <w:marRight w:val="0"/>
          <w:marTop w:val="0"/>
          <w:marBottom w:val="0"/>
          <w:divBdr>
            <w:top w:val="none" w:sz="0" w:space="0" w:color="auto"/>
            <w:left w:val="none" w:sz="0" w:space="0" w:color="auto"/>
            <w:bottom w:val="none" w:sz="0" w:space="0" w:color="auto"/>
            <w:right w:val="none" w:sz="0" w:space="0" w:color="auto"/>
          </w:divBdr>
        </w:div>
        <w:div w:id="591821590">
          <w:marLeft w:val="0"/>
          <w:marRight w:val="0"/>
          <w:marTop w:val="0"/>
          <w:marBottom w:val="0"/>
          <w:divBdr>
            <w:top w:val="none" w:sz="0" w:space="0" w:color="auto"/>
            <w:left w:val="none" w:sz="0" w:space="0" w:color="auto"/>
            <w:bottom w:val="none" w:sz="0" w:space="0" w:color="auto"/>
            <w:right w:val="none" w:sz="0" w:space="0" w:color="auto"/>
          </w:divBdr>
        </w:div>
        <w:div w:id="852576301">
          <w:marLeft w:val="0"/>
          <w:marRight w:val="0"/>
          <w:marTop w:val="0"/>
          <w:marBottom w:val="0"/>
          <w:divBdr>
            <w:top w:val="none" w:sz="0" w:space="0" w:color="auto"/>
            <w:left w:val="none" w:sz="0" w:space="0" w:color="auto"/>
            <w:bottom w:val="none" w:sz="0" w:space="0" w:color="auto"/>
            <w:right w:val="none" w:sz="0" w:space="0" w:color="auto"/>
          </w:divBdr>
        </w:div>
        <w:div w:id="1908879417">
          <w:marLeft w:val="0"/>
          <w:marRight w:val="0"/>
          <w:marTop w:val="0"/>
          <w:marBottom w:val="0"/>
          <w:divBdr>
            <w:top w:val="none" w:sz="0" w:space="0" w:color="auto"/>
            <w:left w:val="none" w:sz="0" w:space="0" w:color="auto"/>
            <w:bottom w:val="none" w:sz="0" w:space="0" w:color="auto"/>
            <w:right w:val="none" w:sz="0" w:space="0" w:color="auto"/>
          </w:divBdr>
        </w:div>
        <w:div w:id="409501564">
          <w:marLeft w:val="0"/>
          <w:marRight w:val="0"/>
          <w:marTop w:val="0"/>
          <w:marBottom w:val="0"/>
          <w:divBdr>
            <w:top w:val="none" w:sz="0" w:space="0" w:color="auto"/>
            <w:left w:val="none" w:sz="0" w:space="0" w:color="auto"/>
            <w:bottom w:val="none" w:sz="0" w:space="0" w:color="auto"/>
            <w:right w:val="none" w:sz="0" w:space="0" w:color="auto"/>
          </w:divBdr>
        </w:div>
        <w:div w:id="1792359706">
          <w:marLeft w:val="0"/>
          <w:marRight w:val="0"/>
          <w:marTop w:val="0"/>
          <w:marBottom w:val="0"/>
          <w:divBdr>
            <w:top w:val="none" w:sz="0" w:space="0" w:color="auto"/>
            <w:left w:val="none" w:sz="0" w:space="0" w:color="auto"/>
            <w:bottom w:val="none" w:sz="0" w:space="0" w:color="auto"/>
            <w:right w:val="none" w:sz="0" w:space="0" w:color="auto"/>
          </w:divBdr>
        </w:div>
        <w:div w:id="757867542">
          <w:marLeft w:val="0"/>
          <w:marRight w:val="0"/>
          <w:marTop w:val="0"/>
          <w:marBottom w:val="0"/>
          <w:divBdr>
            <w:top w:val="none" w:sz="0" w:space="0" w:color="auto"/>
            <w:left w:val="none" w:sz="0" w:space="0" w:color="auto"/>
            <w:bottom w:val="none" w:sz="0" w:space="0" w:color="auto"/>
            <w:right w:val="none" w:sz="0" w:space="0" w:color="auto"/>
          </w:divBdr>
        </w:div>
        <w:div w:id="1658341427">
          <w:marLeft w:val="0"/>
          <w:marRight w:val="0"/>
          <w:marTop w:val="0"/>
          <w:marBottom w:val="0"/>
          <w:divBdr>
            <w:top w:val="none" w:sz="0" w:space="0" w:color="auto"/>
            <w:left w:val="none" w:sz="0" w:space="0" w:color="auto"/>
            <w:bottom w:val="none" w:sz="0" w:space="0" w:color="auto"/>
            <w:right w:val="none" w:sz="0" w:space="0" w:color="auto"/>
          </w:divBdr>
        </w:div>
        <w:div w:id="2081170701">
          <w:marLeft w:val="0"/>
          <w:marRight w:val="0"/>
          <w:marTop w:val="0"/>
          <w:marBottom w:val="0"/>
          <w:divBdr>
            <w:top w:val="none" w:sz="0" w:space="0" w:color="auto"/>
            <w:left w:val="none" w:sz="0" w:space="0" w:color="auto"/>
            <w:bottom w:val="none" w:sz="0" w:space="0" w:color="auto"/>
            <w:right w:val="none" w:sz="0" w:space="0" w:color="auto"/>
          </w:divBdr>
        </w:div>
        <w:div w:id="1910651571">
          <w:marLeft w:val="0"/>
          <w:marRight w:val="0"/>
          <w:marTop w:val="0"/>
          <w:marBottom w:val="0"/>
          <w:divBdr>
            <w:top w:val="none" w:sz="0" w:space="0" w:color="auto"/>
            <w:left w:val="none" w:sz="0" w:space="0" w:color="auto"/>
            <w:bottom w:val="none" w:sz="0" w:space="0" w:color="auto"/>
            <w:right w:val="none" w:sz="0" w:space="0" w:color="auto"/>
          </w:divBdr>
        </w:div>
        <w:div w:id="22748836">
          <w:marLeft w:val="0"/>
          <w:marRight w:val="0"/>
          <w:marTop w:val="0"/>
          <w:marBottom w:val="0"/>
          <w:divBdr>
            <w:top w:val="none" w:sz="0" w:space="0" w:color="auto"/>
            <w:left w:val="none" w:sz="0" w:space="0" w:color="auto"/>
            <w:bottom w:val="none" w:sz="0" w:space="0" w:color="auto"/>
            <w:right w:val="none" w:sz="0" w:space="0" w:color="auto"/>
          </w:divBdr>
        </w:div>
        <w:div w:id="58789611">
          <w:marLeft w:val="0"/>
          <w:marRight w:val="0"/>
          <w:marTop w:val="0"/>
          <w:marBottom w:val="0"/>
          <w:divBdr>
            <w:top w:val="none" w:sz="0" w:space="0" w:color="auto"/>
            <w:left w:val="none" w:sz="0" w:space="0" w:color="auto"/>
            <w:bottom w:val="none" w:sz="0" w:space="0" w:color="auto"/>
            <w:right w:val="none" w:sz="0" w:space="0" w:color="auto"/>
          </w:divBdr>
        </w:div>
        <w:div w:id="1308557656">
          <w:marLeft w:val="0"/>
          <w:marRight w:val="0"/>
          <w:marTop w:val="0"/>
          <w:marBottom w:val="0"/>
          <w:divBdr>
            <w:top w:val="none" w:sz="0" w:space="0" w:color="auto"/>
            <w:left w:val="none" w:sz="0" w:space="0" w:color="auto"/>
            <w:bottom w:val="none" w:sz="0" w:space="0" w:color="auto"/>
            <w:right w:val="none" w:sz="0" w:space="0" w:color="auto"/>
          </w:divBdr>
        </w:div>
        <w:div w:id="397674669">
          <w:marLeft w:val="0"/>
          <w:marRight w:val="0"/>
          <w:marTop w:val="0"/>
          <w:marBottom w:val="0"/>
          <w:divBdr>
            <w:top w:val="none" w:sz="0" w:space="0" w:color="auto"/>
            <w:left w:val="none" w:sz="0" w:space="0" w:color="auto"/>
            <w:bottom w:val="none" w:sz="0" w:space="0" w:color="auto"/>
            <w:right w:val="none" w:sz="0" w:space="0" w:color="auto"/>
          </w:divBdr>
        </w:div>
        <w:div w:id="1771118997">
          <w:marLeft w:val="0"/>
          <w:marRight w:val="0"/>
          <w:marTop w:val="0"/>
          <w:marBottom w:val="0"/>
          <w:divBdr>
            <w:top w:val="none" w:sz="0" w:space="0" w:color="auto"/>
            <w:left w:val="none" w:sz="0" w:space="0" w:color="auto"/>
            <w:bottom w:val="none" w:sz="0" w:space="0" w:color="auto"/>
            <w:right w:val="none" w:sz="0" w:space="0" w:color="auto"/>
          </w:divBdr>
        </w:div>
        <w:div w:id="1583643038">
          <w:marLeft w:val="0"/>
          <w:marRight w:val="0"/>
          <w:marTop w:val="0"/>
          <w:marBottom w:val="0"/>
          <w:divBdr>
            <w:top w:val="none" w:sz="0" w:space="0" w:color="auto"/>
            <w:left w:val="none" w:sz="0" w:space="0" w:color="auto"/>
            <w:bottom w:val="none" w:sz="0" w:space="0" w:color="auto"/>
            <w:right w:val="none" w:sz="0" w:space="0" w:color="auto"/>
          </w:divBdr>
        </w:div>
        <w:div w:id="1218280305">
          <w:marLeft w:val="0"/>
          <w:marRight w:val="0"/>
          <w:marTop w:val="0"/>
          <w:marBottom w:val="0"/>
          <w:divBdr>
            <w:top w:val="none" w:sz="0" w:space="0" w:color="auto"/>
            <w:left w:val="none" w:sz="0" w:space="0" w:color="auto"/>
            <w:bottom w:val="none" w:sz="0" w:space="0" w:color="auto"/>
            <w:right w:val="none" w:sz="0" w:space="0" w:color="auto"/>
          </w:divBdr>
        </w:div>
        <w:div w:id="1519545758">
          <w:marLeft w:val="0"/>
          <w:marRight w:val="0"/>
          <w:marTop w:val="0"/>
          <w:marBottom w:val="0"/>
          <w:divBdr>
            <w:top w:val="none" w:sz="0" w:space="0" w:color="auto"/>
            <w:left w:val="none" w:sz="0" w:space="0" w:color="auto"/>
            <w:bottom w:val="none" w:sz="0" w:space="0" w:color="auto"/>
            <w:right w:val="none" w:sz="0" w:space="0" w:color="auto"/>
          </w:divBdr>
        </w:div>
        <w:div w:id="1990329567">
          <w:marLeft w:val="0"/>
          <w:marRight w:val="0"/>
          <w:marTop w:val="0"/>
          <w:marBottom w:val="0"/>
          <w:divBdr>
            <w:top w:val="none" w:sz="0" w:space="0" w:color="auto"/>
            <w:left w:val="none" w:sz="0" w:space="0" w:color="auto"/>
            <w:bottom w:val="none" w:sz="0" w:space="0" w:color="auto"/>
            <w:right w:val="none" w:sz="0" w:space="0" w:color="auto"/>
          </w:divBdr>
        </w:div>
        <w:div w:id="1444769105">
          <w:marLeft w:val="0"/>
          <w:marRight w:val="0"/>
          <w:marTop w:val="0"/>
          <w:marBottom w:val="0"/>
          <w:divBdr>
            <w:top w:val="none" w:sz="0" w:space="0" w:color="auto"/>
            <w:left w:val="none" w:sz="0" w:space="0" w:color="auto"/>
            <w:bottom w:val="none" w:sz="0" w:space="0" w:color="auto"/>
            <w:right w:val="none" w:sz="0" w:space="0" w:color="auto"/>
          </w:divBdr>
        </w:div>
        <w:div w:id="1635140626">
          <w:marLeft w:val="0"/>
          <w:marRight w:val="0"/>
          <w:marTop w:val="0"/>
          <w:marBottom w:val="0"/>
          <w:divBdr>
            <w:top w:val="none" w:sz="0" w:space="0" w:color="auto"/>
            <w:left w:val="none" w:sz="0" w:space="0" w:color="auto"/>
            <w:bottom w:val="none" w:sz="0" w:space="0" w:color="auto"/>
            <w:right w:val="none" w:sz="0" w:space="0" w:color="auto"/>
          </w:divBdr>
        </w:div>
        <w:div w:id="5984210">
          <w:marLeft w:val="0"/>
          <w:marRight w:val="0"/>
          <w:marTop w:val="0"/>
          <w:marBottom w:val="0"/>
          <w:divBdr>
            <w:top w:val="none" w:sz="0" w:space="0" w:color="auto"/>
            <w:left w:val="none" w:sz="0" w:space="0" w:color="auto"/>
            <w:bottom w:val="none" w:sz="0" w:space="0" w:color="auto"/>
            <w:right w:val="none" w:sz="0" w:space="0" w:color="auto"/>
          </w:divBdr>
        </w:div>
        <w:div w:id="1248030841">
          <w:marLeft w:val="0"/>
          <w:marRight w:val="0"/>
          <w:marTop w:val="0"/>
          <w:marBottom w:val="0"/>
          <w:divBdr>
            <w:top w:val="none" w:sz="0" w:space="0" w:color="auto"/>
            <w:left w:val="none" w:sz="0" w:space="0" w:color="auto"/>
            <w:bottom w:val="none" w:sz="0" w:space="0" w:color="auto"/>
            <w:right w:val="none" w:sz="0" w:space="0" w:color="auto"/>
          </w:divBdr>
        </w:div>
        <w:div w:id="220404206">
          <w:marLeft w:val="0"/>
          <w:marRight w:val="0"/>
          <w:marTop w:val="0"/>
          <w:marBottom w:val="0"/>
          <w:divBdr>
            <w:top w:val="none" w:sz="0" w:space="0" w:color="auto"/>
            <w:left w:val="none" w:sz="0" w:space="0" w:color="auto"/>
            <w:bottom w:val="none" w:sz="0" w:space="0" w:color="auto"/>
            <w:right w:val="none" w:sz="0" w:space="0" w:color="auto"/>
          </w:divBdr>
        </w:div>
        <w:div w:id="1102840116">
          <w:marLeft w:val="0"/>
          <w:marRight w:val="0"/>
          <w:marTop w:val="0"/>
          <w:marBottom w:val="0"/>
          <w:divBdr>
            <w:top w:val="none" w:sz="0" w:space="0" w:color="auto"/>
            <w:left w:val="none" w:sz="0" w:space="0" w:color="auto"/>
            <w:bottom w:val="none" w:sz="0" w:space="0" w:color="auto"/>
            <w:right w:val="none" w:sz="0" w:space="0" w:color="auto"/>
          </w:divBdr>
        </w:div>
        <w:div w:id="754938133">
          <w:marLeft w:val="0"/>
          <w:marRight w:val="0"/>
          <w:marTop w:val="0"/>
          <w:marBottom w:val="0"/>
          <w:divBdr>
            <w:top w:val="none" w:sz="0" w:space="0" w:color="auto"/>
            <w:left w:val="none" w:sz="0" w:space="0" w:color="auto"/>
            <w:bottom w:val="none" w:sz="0" w:space="0" w:color="auto"/>
            <w:right w:val="none" w:sz="0" w:space="0" w:color="auto"/>
          </w:divBdr>
        </w:div>
        <w:div w:id="1648824807">
          <w:marLeft w:val="0"/>
          <w:marRight w:val="0"/>
          <w:marTop w:val="0"/>
          <w:marBottom w:val="0"/>
          <w:divBdr>
            <w:top w:val="none" w:sz="0" w:space="0" w:color="auto"/>
            <w:left w:val="none" w:sz="0" w:space="0" w:color="auto"/>
            <w:bottom w:val="none" w:sz="0" w:space="0" w:color="auto"/>
            <w:right w:val="none" w:sz="0" w:space="0" w:color="auto"/>
          </w:divBdr>
        </w:div>
        <w:div w:id="1588465859">
          <w:marLeft w:val="0"/>
          <w:marRight w:val="0"/>
          <w:marTop w:val="0"/>
          <w:marBottom w:val="0"/>
          <w:divBdr>
            <w:top w:val="none" w:sz="0" w:space="0" w:color="auto"/>
            <w:left w:val="none" w:sz="0" w:space="0" w:color="auto"/>
            <w:bottom w:val="none" w:sz="0" w:space="0" w:color="auto"/>
            <w:right w:val="none" w:sz="0" w:space="0" w:color="auto"/>
          </w:divBdr>
        </w:div>
        <w:div w:id="263148386">
          <w:marLeft w:val="0"/>
          <w:marRight w:val="0"/>
          <w:marTop w:val="0"/>
          <w:marBottom w:val="0"/>
          <w:divBdr>
            <w:top w:val="none" w:sz="0" w:space="0" w:color="auto"/>
            <w:left w:val="none" w:sz="0" w:space="0" w:color="auto"/>
            <w:bottom w:val="none" w:sz="0" w:space="0" w:color="auto"/>
            <w:right w:val="none" w:sz="0" w:space="0" w:color="auto"/>
          </w:divBdr>
        </w:div>
        <w:div w:id="2088575223">
          <w:marLeft w:val="0"/>
          <w:marRight w:val="0"/>
          <w:marTop w:val="0"/>
          <w:marBottom w:val="0"/>
          <w:divBdr>
            <w:top w:val="none" w:sz="0" w:space="0" w:color="auto"/>
            <w:left w:val="none" w:sz="0" w:space="0" w:color="auto"/>
            <w:bottom w:val="none" w:sz="0" w:space="0" w:color="auto"/>
            <w:right w:val="none" w:sz="0" w:space="0" w:color="auto"/>
          </w:divBdr>
        </w:div>
        <w:div w:id="580140763">
          <w:marLeft w:val="0"/>
          <w:marRight w:val="0"/>
          <w:marTop w:val="0"/>
          <w:marBottom w:val="0"/>
          <w:divBdr>
            <w:top w:val="none" w:sz="0" w:space="0" w:color="auto"/>
            <w:left w:val="none" w:sz="0" w:space="0" w:color="auto"/>
            <w:bottom w:val="none" w:sz="0" w:space="0" w:color="auto"/>
            <w:right w:val="none" w:sz="0" w:space="0" w:color="auto"/>
          </w:divBdr>
        </w:div>
        <w:div w:id="1946956021">
          <w:marLeft w:val="0"/>
          <w:marRight w:val="0"/>
          <w:marTop w:val="0"/>
          <w:marBottom w:val="0"/>
          <w:divBdr>
            <w:top w:val="none" w:sz="0" w:space="0" w:color="auto"/>
            <w:left w:val="none" w:sz="0" w:space="0" w:color="auto"/>
            <w:bottom w:val="none" w:sz="0" w:space="0" w:color="auto"/>
            <w:right w:val="none" w:sz="0" w:space="0" w:color="auto"/>
          </w:divBdr>
        </w:div>
        <w:div w:id="791167613">
          <w:marLeft w:val="0"/>
          <w:marRight w:val="0"/>
          <w:marTop w:val="0"/>
          <w:marBottom w:val="0"/>
          <w:divBdr>
            <w:top w:val="none" w:sz="0" w:space="0" w:color="auto"/>
            <w:left w:val="none" w:sz="0" w:space="0" w:color="auto"/>
            <w:bottom w:val="none" w:sz="0" w:space="0" w:color="auto"/>
            <w:right w:val="none" w:sz="0" w:space="0" w:color="auto"/>
          </w:divBdr>
        </w:div>
        <w:div w:id="1666861189">
          <w:marLeft w:val="0"/>
          <w:marRight w:val="0"/>
          <w:marTop w:val="0"/>
          <w:marBottom w:val="0"/>
          <w:divBdr>
            <w:top w:val="none" w:sz="0" w:space="0" w:color="auto"/>
            <w:left w:val="none" w:sz="0" w:space="0" w:color="auto"/>
            <w:bottom w:val="none" w:sz="0" w:space="0" w:color="auto"/>
            <w:right w:val="none" w:sz="0" w:space="0" w:color="auto"/>
          </w:divBdr>
        </w:div>
        <w:div w:id="1053583707">
          <w:marLeft w:val="0"/>
          <w:marRight w:val="0"/>
          <w:marTop w:val="0"/>
          <w:marBottom w:val="0"/>
          <w:divBdr>
            <w:top w:val="none" w:sz="0" w:space="0" w:color="auto"/>
            <w:left w:val="none" w:sz="0" w:space="0" w:color="auto"/>
            <w:bottom w:val="none" w:sz="0" w:space="0" w:color="auto"/>
            <w:right w:val="none" w:sz="0" w:space="0" w:color="auto"/>
          </w:divBdr>
        </w:div>
        <w:div w:id="1793133469">
          <w:marLeft w:val="0"/>
          <w:marRight w:val="0"/>
          <w:marTop w:val="0"/>
          <w:marBottom w:val="0"/>
          <w:divBdr>
            <w:top w:val="none" w:sz="0" w:space="0" w:color="auto"/>
            <w:left w:val="none" w:sz="0" w:space="0" w:color="auto"/>
            <w:bottom w:val="none" w:sz="0" w:space="0" w:color="auto"/>
            <w:right w:val="none" w:sz="0" w:space="0" w:color="auto"/>
          </w:divBdr>
        </w:div>
        <w:div w:id="485321476">
          <w:marLeft w:val="0"/>
          <w:marRight w:val="0"/>
          <w:marTop w:val="0"/>
          <w:marBottom w:val="0"/>
          <w:divBdr>
            <w:top w:val="none" w:sz="0" w:space="0" w:color="auto"/>
            <w:left w:val="none" w:sz="0" w:space="0" w:color="auto"/>
            <w:bottom w:val="none" w:sz="0" w:space="0" w:color="auto"/>
            <w:right w:val="none" w:sz="0" w:space="0" w:color="auto"/>
          </w:divBdr>
        </w:div>
        <w:div w:id="239827430">
          <w:marLeft w:val="0"/>
          <w:marRight w:val="0"/>
          <w:marTop w:val="0"/>
          <w:marBottom w:val="0"/>
          <w:divBdr>
            <w:top w:val="none" w:sz="0" w:space="0" w:color="auto"/>
            <w:left w:val="none" w:sz="0" w:space="0" w:color="auto"/>
            <w:bottom w:val="none" w:sz="0" w:space="0" w:color="auto"/>
            <w:right w:val="none" w:sz="0" w:space="0" w:color="auto"/>
          </w:divBdr>
        </w:div>
        <w:div w:id="654605319">
          <w:marLeft w:val="0"/>
          <w:marRight w:val="0"/>
          <w:marTop w:val="0"/>
          <w:marBottom w:val="0"/>
          <w:divBdr>
            <w:top w:val="none" w:sz="0" w:space="0" w:color="auto"/>
            <w:left w:val="none" w:sz="0" w:space="0" w:color="auto"/>
            <w:bottom w:val="none" w:sz="0" w:space="0" w:color="auto"/>
            <w:right w:val="none" w:sz="0" w:space="0" w:color="auto"/>
          </w:divBdr>
        </w:div>
        <w:div w:id="850295852">
          <w:marLeft w:val="0"/>
          <w:marRight w:val="0"/>
          <w:marTop w:val="0"/>
          <w:marBottom w:val="0"/>
          <w:divBdr>
            <w:top w:val="none" w:sz="0" w:space="0" w:color="auto"/>
            <w:left w:val="none" w:sz="0" w:space="0" w:color="auto"/>
            <w:bottom w:val="none" w:sz="0" w:space="0" w:color="auto"/>
            <w:right w:val="none" w:sz="0" w:space="0" w:color="auto"/>
          </w:divBdr>
        </w:div>
        <w:div w:id="1061244908">
          <w:marLeft w:val="0"/>
          <w:marRight w:val="0"/>
          <w:marTop w:val="0"/>
          <w:marBottom w:val="0"/>
          <w:divBdr>
            <w:top w:val="none" w:sz="0" w:space="0" w:color="auto"/>
            <w:left w:val="none" w:sz="0" w:space="0" w:color="auto"/>
            <w:bottom w:val="none" w:sz="0" w:space="0" w:color="auto"/>
            <w:right w:val="none" w:sz="0" w:space="0" w:color="auto"/>
          </w:divBdr>
        </w:div>
        <w:div w:id="523056650">
          <w:marLeft w:val="0"/>
          <w:marRight w:val="0"/>
          <w:marTop w:val="0"/>
          <w:marBottom w:val="0"/>
          <w:divBdr>
            <w:top w:val="none" w:sz="0" w:space="0" w:color="auto"/>
            <w:left w:val="none" w:sz="0" w:space="0" w:color="auto"/>
            <w:bottom w:val="none" w:sz="0" w:space="0" w:color="auto"/>
            <w:right w:val="none" w:sz="0" w:space="0" w:color="auto"/>
          </w:divBdr>
        </w:div>
        <w:div w:id="1013460287">
          <w:marLeft w:val="0"/>
          <w:marRight w:val="0"/>
          <w:marTop w:val="0"/>
          <w:marBottom w:val="0"/>
          <w:divBdr>
            <w:top w:val="none" w:sz="0" w:space="0" w:color="auto"/>
            <w:left w:val="none" w:sz="0" w:space="0" w:color="auto"/>
            <w:bottom w:val="none" w:sz="0" w:space="0" w:color="auto"/>
            <w:right w:val="none" w:sz="0" w:space="0" w:color="auto"/>
          </w:divBdr>
        </w:div>
      </w:divsChild>
    </w:div>
    <w:div w:id="1386366433">
      <w:bodyDiv w:val="1"/>
      <w:marLeft w:val="0"/>
      <w:marRight w:val="0"/>
      <w:marTop w:val="0"/>
      <w:marBottom w:val="0"/>
      <w:divBdr>
        <w:top w:val="none" w:sz="0" w:space="0" w:color="auto"/>
        <w:left w:val="none" w:sz="0" w:space="0" w:color="auto"/>
        <w:bottom w:val="none" w:sz="0" w:space="0" w:color="auto"/>
        <w:right w:val="none" w:sz="0" w:space="0" w:color="auto"/>
      </w:divBdr>
      <w:divsChild>
        <w:div w:id="1977177518">
          <w:marLeft w:val="0"/>
          <w:marRight w:val="0"/>
          <w:marTop w:val="0"/>
          <w:marBottom w:val="0"/>
          <w:divBdr>
            <w:top w:val="none" w:sz="0" w:space="0" w:color="auto"/>
            <w:left w:val="none" w:sz="0" w:space="0" w:color="auto"/>
            <w:bottom w:val="none" w:sz="0" w:space="0" w:color="auto"/>
            <w:right w:val="none" w:sz="0" w:space="0" w:color="auto"/>
          </w:divBdr>
        </w:div>
        <w:div w:id="635649360">
          <w:marLeft w:val="0"/>
          <w:marRight w:val="0"/>
          <w:marTop w:val="0"/>
          <w:marBottom w:val="0"/>
          <w:divBdr>
            <w:top w:val="none" w:sz="0" w:space="0" w:color="auto"/>
            <w:left w:val="none" w:sz="0" w:space="0" w:color="auto"/>
            <w:bottom w:val="none" w:sz="0" w:space="0" w:color="auto"/>
            <w:right w:val="none" w:sz="0" w:space="0" w:color="auto"/>
          </w:divBdr>
        </w:div>
        <w:div w:id="855926762">
          <w:marLeft w:val="0"/>
          <w:marRight w:val="0"/>
          <w:marTop w:val="0"/>
          <w:marBottom w:val="0"/>
          <w:divBdr>
            <w:top w:val="none" w:sz="0" w:space="0" w:color="auto"/>
            <w:left w:val="none" w:sz="0" w:space="0" w:color="auto"/>
            <w:bottom w:val="none" w:sz="0" w:space="0" w:color="auto"/>
            <w:right w:val="none" w:sz="0" w:space="0" w:color="auto"/>
          </w:divBdr>
        </w:div>
        <w:div w:id="696934566">
          <w:marLeft w:val="0"/>
          <w:marRight w:val="0"/>
          <w:marTop w:val="0"/>
          <w:marBottom w:val="0"/>
          <w:divBdr>
            <w:top w:val="none" w:sz="0" w:space="0" w:color="auto"/>
            <w:left w:val="none" w:sz="0" w:space="0" w:color="auto"/>
            <w:bottom w:val="none" w:sz="0" w:space="0" w:color="auto"/>
            <w:right w:val="none" w:sz="0" w:space="0" w:color="auto"/>
          </w:divBdr>
        </w:div>
        <w:div w:id="1634676077">
          <w:marLeft w:val="0"/>
          <w:marRight w:val="0"/>
          <w:marTop w:val="0"/>
          <w:marBottom w:val="0"/>
          <w:divBdr>
            <w:top w:val="none" w:sz="0" w:space="0" w:color="auto"/>
            <w:left w:val="none" w:sz="0" w:space="0" w:color="auto"/>
            <w:bottom w:val="none" w:sz="0" w:space="0" w:color="auto"/>
            <w:right w:val="none" w:sz="0" w:space="0" w:color="auto"/>
          </w:divBdr>
        </w:div>
        <w:div w:id="1182427213">
          <w:marLeft w:val="0"/>
          <w:marRight w:val="0"/>
          <w:marTop w:val="0"/>
          <w:marBottom w:val="0"/>
          <w:divBdr>
            <w:top w:val="none" w:sz="0" w:space="0" w:color="auto"/>
            <w:left w:val="none" w:sz="0" w:space="0" w:color="auto"/>
            <w:bottom w:val="none" w:sz="0" w:space="0" w:color="auto"/>
            <w:right w:val="none" w:sz="0" w:space="0" w:color="auto"/>
          </w:divBdr>
        </w:div>
        <w:div w:id="1886601223">
          <w:marLeft w:val="0"/>
          <w:marRight w:val="0"/>
          <w:marTop w:val="0"/>
          <w:marBottom w:val="0"/>
          <w:divBdr>
            <w:top w:val="none" w:sz="0" w:space="0" w:color="auto"/>
            <w:left w:val="none" w:sz="0" w:space="0" w:color="auto"/>
            <w:bottom w:val="none" w:sz="0" w:space="0" w:color="auto"/>
            <w:right w:val="none" w:sz="0" w:space="0" w:color="auto"/>
          </w:divBdr>
        </w:div>
        <w:div w:id="1796868339">
          <w:marLeft w:val="0"/>
          <w:marRight w:val="0"/>
          <w:marTop w:val="0"/>
          <w:marBottom w:val="0"/>
          <w:divBdr>
            <w:top w:val="none" w:sz="0" w:space="0" w:color="auto"/>
            <w:left w:val="none" w:sz="0" w:space="0" w:color="auto"/>
            <w:bottom w:val="none" w:sz="0" w:space="0" w:color="auto"/>
            <w:right w:val="none" w:sz="0" w:space="0" w:color="auto"/>
          </w:divBdr>
        </w:div>
      </w:divsChild>
    </w:div>
    <w:div w:id="1622301109">
      <w:bodyDiv w:val="1"/>
      <w:marLeft w:val="0"/>
      <w:marRight w:val="0"/>
      <w:marTop w:val="0"/>
      <w:marBottom w:val="0"/>
      <w:divBdr>
        <w:top w:val="none" w:sz="0" w:space="0" w:color="auto"/>
        <w:left w:val="none" w:sz="0" w:space="0" w:color="auto"/>
        <w:bottom w:val="none" w:sz="0" w:space="0" w:color="auto"/>
        <w:right w:val="none" w:sz="0" w:space="0" w:color="auto"/>
      </w:divBdr>
      <w:divsChild>
        <w:div w:id="1800949215">
          <w:marLeft w:val="0"/>
          <w:marRight w:val="0"/>
          <w:marTop w:val="0"/>
          <w:marBottom w:val="0"/>
          <w:divBdr>
            <w:top w:val="none" w:sz="0" w:space="0" w:color="auto"/>
            <w:left w:val="none" w:sz="0" w:space="0" w:color="auto"/>
            <w:bottom w:val="none" w:sz="0" w:space="0" w:color="auto"/>
            <w:right w:val="none" w:sz="0" w:space="0" w:color="auto"/>
          </w:divBdr>
        </w:div>
        <w:div w:id="1953974828">
          <w:marLeft w:val="0"/>
          <w:marRight w:val="0"/>
          <w:marTop w:val="0"/>
          <w:marBottom w:val="0"/>
          <w:divBdr>
            <w:top w:val="none" w:sz="0" w:space="0" w:color="auto"/>
            <w:left w:val="none" w:sz="0" w:space="0" w:color="auto"/>
            <w:bottom w:val="none" w:sz="0" w:space="0" w:color="auto"/>
            <w:right w:val="none" w:sz="0" w:space="0" w:color="auto"/>
          </w:divBdr>
        </w:div>
        <w:div w:id="232934940">
          <w:marLeft w:val="0"/>
          <w:marRight w:val="0"/>
          <w:marTop w:val="0"/>
          <w:marBottom w:val="0"/>
          <w:divBdr>
            <w:top w:val="none" w:sz="0" w:space="0" w:color="auto"/>
            <w:left w:val="none" w:sz="0" w:space="0" w:color="auto"/>
            <w:bottom w:val="none" w:sz="0" w:space="0" w:color="auto"/>
            <w:right w:val="none" w:sz="0" w:space="0" w:color="auto"/>
          </w:divBdr>
        </w:div>
        <w:div w:id="689063623">
          <w:marLeft w:val="0"/>
          <w:marRight w:val="0"/>
          <w:marTop w:val="0"/>
          <w:marBottom w:val="0"/>
          <w:divBdr>
            <w:top w:val="none" w:sz="0" w:space="0" w:color="auto"/>
            <w:left w:val="none" w:sz="0" w:space="0" w:color="auto"/>
            <w:bottom w:val="none" w:sz="0" w:space="0" w:color="auto"/>
            <w:right w:val="none" w:sz="0" w:space="0" w:color="auto"/>
          </w:divBdr>
        </w:div>
      </w:divsChild>
    </w:div>
    <w:div w:id="1821455821">
      <w:bodyDiv w:val="1"/>
      <w:marLeft w:val="0"/>
      <w:marRight w:val="0"/>
      <w:marTop w:val="0"/>
      <w:marBottom w:val="0"/>
      <w:divBdr>
        <w:top w:val="none" w:sz="0" w:space="0" w:color="auto"/>
        <w:left w:val="none" w:sz="0" w:space="0" w:color="auto"/>
        <w:bottom w:val="none" w:sz="0" w:space="0" w:color="auto"/>
        <w:right w:val="none" w:sz="0" w:space="0" w:color="auto"/>
      </w:divBdr>
      <w:divsChild>
        <w:div w:id="1271474397">
          <w:marLeft w:val="0"/>
          <w:marRight w:val="0"/>
          <w:marTop w:val="0"/>
          <w:marBottom w:val="0"/>
          <w:divBdr>
            <w:top w:val="none" w:sz="0" w:space="0" w:color="auto"/>
            <w:left w:val="none" w:sz="0" w:space="0" w:color="auto"/>
            <w:bottom w:val="none" w:sz="0" w:space="0" w:color="auto"/>
            <w:right w:val="none" w:sz="0" w:space="0" w:color="auto"/>
          </w:divBdr>
        </w:div>
        <w:div w:id="1232161623">
          <w:marLeft w:val="0"/>
          <w:marRight w:val="0"/>
          <w:marTop w:val="0"/>
          <w:marBottom w:val="0"/>
          <w:divBdr>
            <w:top w:val="none" w:sz="0" w:space="0" w:color="auto"/>
            <w:left w:val="none" w:sz="0" w:space="0" w:color="auto"/>
            <w:bottom w:val="none" w:sz="0" w:space="0" w:color="auto"/>
            <w:right w:val="none" w:sz="0" w:space="0" w:color="auto"/>
          </w:divBdr>
        </w:div>
        <w:div w:id="1969437083">
          <w:marLeft w:val="0"/>
          <w:marRight w:val="0"/>
          <w:marTop w:val="0"/>
          <w:marBottom w:val="0"/>
          <w:divBdr>
            <w:top w:val="none" w:sz="0" w:space="0" w:color="auto"/>
            <w:left w:val="none" w:sz="0" w:space="0" w:color="auto"/>
            <w:bottom w:val="none" w:sz="0" w:space="0" w:color="auto"/>
            <w:right w:val="none" w:sz="0" w:space="0" w:color="auto"/>
          </w:divBdr>
        </w:div>
        <w:div w:id="76757556">
          <w:marLeft w:val="0"/>
          <w:marRight w:val="0"/>
          <w:marTop w:val="0"/>
          <w:marBottom w:val="0"/>
          <w:divBdr>
            <w:top w:val="none" w:sz="0" w:space="0" w:color="auto"/>
            <w:left w:val="none" w:sz="0" w:space="0" w:color="auto"/>
            <w:bottom w:val="none" w:sz="0" w:space="0" w:color="auto"/>
            <w:right w:val="none" w:sz="0" w:space="0" w:color="auto"/>
          </w:divBdr>
        </w:div>
      </w:divsChild>
    </w:div>
    <w:div w:id="1837457259">
      <w:bodyDiv w:val="1"/>
      <w:marLeft w:val="0"/>
      <w:marRight w:val="0"/>
      <w:marTop w:val="0"/>
      <w:marBottom w:val="0"/>
      <w:divBdr>
        <w:top w:val="none" w:sz="0" w:space="0" w:color="auto"/>
        <w:left w:val="none" w:sz="0" w:space="0" w:color="auto"/>
        <w:bottom w:val="none" w:sz="0" w:space="0" w:color="auto"/>
        <w:right w:val="none" w:sz="0" w:space="0" w:color="auto"/>
      </w:divBdr>
    </w:div>
    <w:div w:id="1988970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4AE58F-9AB5-442C-B017-D7C455F88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5467</Words>
  <Characters>31162</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PROSTORNI PLAN URE\ENJA GRADA OSIJEKA</vt:lpstr>
    </vt:vector>
  </TitlesOfParts>
  <Company>ZUIOS</Company>
  <LinksUpToDate>false</LinksUpToDate>
  <CharactersWithSpaces>36556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PROSTORNI PLAN URE\ENJA GRADA OSIJEKA</dc:title>
  <dc:creator>1</dc:creator>
  <cp:lastModifiedBy>Korisnik</cp:lastModifiedBy>
  <cp:revision>2</cp:revision>
  <cp:lastPrinted>2019-07-18T13:22:00Z</cp:lastPrinted>
  <dcterms:created xsi:type="dcterms:W3CDTF">2020-05-29T09:37:00Z</dcterms:created>
  <dcterms:modified xsi:type="dcterms:W3CDTF">2020-05-29T09:37:00Z</dcterms:modified>
</cp:coreProperties>
</file>