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"/>
        <w:gridCol w:w="7"/>
        <w:gridCol w:w="18480"/>
        <w:gridCol w:w="33"/>
        <w:gridCol w:w="78"/>
      </w:tblGrid>
      <w:tr w:rsidR="00644D11">
        <w:trPr>
          <w:trHeight w:val="132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  <w:bookmarkStart w:id="0" w:name="_GoBack"/>
            <w:bookmarkEnd w:id="0"/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34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644D11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Naziv naručitelja: Općina Draž</w:t>
                  </w:r>
                </w:p>
              </w:tc>
            </w:tr>
          </w:tbl>
          <w:p w:rsidR="00644D11" w:rsidRDefault="00644D11">
            <w:pPr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79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34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0"/>
            </w:tblGrid>
            <w:tr w:rsidR="00644D11">
              <w:trPr>
                <w:trHeight w:val="262"/>
              </w:trPr>
              <w:tc>
                <w:tcPr>
                  <w:tcW w:w="1848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</w:rPr>
                    <w:t>Godina: 2019</w:t>
                  </w:r>
                </w:p>
              </w:tc>
            </w:tr>
          </w:tbl>
          <w:p w:rsidR="00644D11" w:rsidRDefault="00644D11">
            <w:pPr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10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996FF4" w:rsidTr="00996FF4"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  <w:gridSpan w:val="2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65"/>
              <w:gridCol w:w="1353"/>
              <w:gridCol w:w="2039"/>
              <w:gridCol w:w="1192"/>
              <w:gridCol w:w="1357"/>
              <w:gridCol w:w="1696"/>
              <w:gridCol w:w="1306"/>
              <w:gridCol w:w="882"/>
              <w:gridCol w:w="1208"/>
              <w:gridCol w:w="939"/>
              <w:gridCol w:w="1340"/>
              <w:gridCol w:w="887"/>
              <w:gridCol w:w="912"/>
              <w:gridCol w:w="2040"/>
              <w:gridCol w:w="979"/>
            </w:tblGrid>
            <w:tr w:rsidR="00644D11">
              <w:trPr>
                <w:trHeight w:val="1327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Rbr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Evidencijski broj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nabave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Brojčana oznaka premeta nabave iz CPV-a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Procijenjena vrijednost nabave (u kunama)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Vrsta postupka (uključujući jednostavne nabave)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Posebni režim nabave</w:t>
                  </w: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Predmet podijeljen na grupe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Sklapa se Ugovor/okvirni sporazum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Planirani početak postupka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Planirano trajanje ugovora ili okvirnog sporazuma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od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Vrijedi do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Napomena</w:t>
                  </w: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87CEFA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Status promjene</w:t>
                  </w: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telefona , telefaksa, interneta i mobilnih telefona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64000000-6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37.500,00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Uredski materijal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30191000-4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33.750,00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Ostali materijal i sirovine za održavanje zelenih površina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50800000-3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Električna energija za poslovne prostore Općine,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37.500,00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D-5/19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Električna energija za javnu rasvjetu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09310000-5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Motorni benzin i dizelsko gorivo – za održavanje javnih zelenih površina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09134200-9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D-7/19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SANACIJA POLJSKIH PUTEVA - OTRESNICA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45233161-5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337.438,29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D-8/19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Održavanje  građevinskih objekata 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97.725,00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D-9/19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Zimska služba održavanja ( usluge čišćenja snijega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90620000-9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 godine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D-10/19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 javne rasvjete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50232000-0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 godine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SANACIJA NERAZVRSTANIH CESTA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45233141-9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487.500,00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ceste i staze na groblju u Batini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45215400-1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315.000,00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03/19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D-13/19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Rekonstrukcija nogostupa na području Općine Draž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45213316-1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groblja i spomenika u naseljima Općine Draž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45112714-3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05/19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D-15/19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Usluge promidžbe i informiranja,  tisak 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79341000-6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Komunalne usluge - Iznošenje i odvoz smeća – Odvoz velikih kontejnera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65000000-3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D-17/19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Saniranje i uređenje deponija otpada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45222110-3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D-18/19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Deratizacija i dezinsekcija sustavna deratizacija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90670000-4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izuzet od primjene Zakona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 godine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D-19/19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UREĐENJE KANALA OBORINSKE ODVODNJE U </w:t>
                  </w: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NASELJIMA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45232400-6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lastRenderedPageBreak/>
                    <w:t>20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D-20/19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Uređenje plaža, okoliša i zelenih površina u naseljima Općine Draž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45112710-5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386.250,00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DA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Geodetsko-katastarske usluge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71250000-5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IZRADA PROJEKTNIH DOKUMENTACIJA-ruralni razvoj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71000000-8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112.500,00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D-23/19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IZRADA PROJEKTNO TEHNIČKEDOKUMENTACIJE- za uređenje Zelenog otoka u Batini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71000000-8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Otvoreni postupak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STUDIJA O PROCJENI UTJECAJA NA OKOLIŠ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90711400-8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D-25/19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Usluge ažuriranja računalnih baza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48000000-8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18.750,00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Reprezentacija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55000000-0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27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D-27/19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Izgradnja i modernizacija javne rasvjete u Batini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45232200-4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187.500,00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D-28/19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Usluge osposobljavanja kroz program njegovateljica/gerontodomaćica 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80530000-8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D-29/19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UREDSKOG NAMJEŠTAJA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39130000-2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82.500,00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D-30/19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OPREME ZA DJEČJA IGRALIŠTA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37535200-9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vMerge w:val="restart"/>
                  <w:tcBorders>
                    <w:top w:val="single" w:sz="7" w:space="0" w:color="000000"/>
                    <w:left w:val="single" w:sz="7" w:space="0" w:color="000000"/>
                    <w:bottom w:val="nil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31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STROJA I OPREME ZA ODRŽAVANJE JAVNIH POVRŠINA  I KANALA , I NERAZV. CESTA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16710000-5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432.583,08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Otvoreni postupak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30.05.2019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Izmijenjena</w:t>
                  </w: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vMerge/>
                  <w:tcBorders>
                    <w:top w:val="nil"/>
                    <w:left w:val="single" w:sz="7" w:space="0" w:color="000000"/>
                    <w:bottom w:val="nil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STROJA I OPREME ZA ODRŽAVANJE JAVNIH POVRŠINA  I KANALA , I NERAZV. CESTA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16710000-5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540.728,85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Otvoreni postupak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28.05.2019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30.05.2019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vMerge/>
                  <w:tcBorders>
                    <w:top w:val="nil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STROJA I OPREME ZA ODRŽAVANJE JAVNIH POVRŠINA  I KANALA , I NERAZV. CESTA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16710000-5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22.500,00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28.05.2019</w:t>
                  </w: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DCDCDC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32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D-32/19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Održavanje dječjeg vrtića Mali princ Batina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 xml:space="preserve">45200000-9 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30.000,00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Narudžbenica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01/19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-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28.11.2018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33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D-33/19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Rekonstrukcija mosta na glavnom kanalu za CS Draž i spojne ceste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45221110-6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1.823.124,28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Otvoreni postupak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150 radnih dana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28.05.2019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Dodana</w:t>
                  </w:r>
                </w:p>
              </w:tc>
            </w:tr>
            <w:tr w:rsidR="00644D11">
              <w:trPr>
                <w:trHeight w:val="262"/>
              </w:trPr>
              <w:tc>
                <w:tcPr>
                  <w:tcW w:w="368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shd w:val="clear" w:color="auto" w:fill="FFFFFF"/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34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D-34/19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Nabava opreme za WIFI mrežu -WiFi 4EU</w:t>
                  </w:r>
                </w:p>
              </w:tc>
              <w:tc>
                <w:tcPr>
                  <w:tcW w:w="127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center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32412110-8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92.000,00</w:t>
                  </w:r>
                </w:p>
              </w:tc>
              <w:tc>
                <w:tcPr>
                  <w:tcW w:w="182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Postupak jednostavne nabave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89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NE</w:t>
                  </w:r>
                </w:p>
              </w:tc>
              <w:tc>
                <w:tcPr>
                  <w:tcW w:w="99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Ugovor</w:t>
                  </w:r>
                </w:p>
              </w:tc>
              <w:tc>
                <w:tcPr>
                  <w:tcW w:w="96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06/19</w:t>
                  </w:r>
                </w:p>
              </w:tc>
              <w:tc>
                <w:tcPr>
                  <w:tcW w:w="141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18 mjeseci</w:t>
                  </w:r>
                </w:p>
              </w:tc>
              <w:tc>
                <w:tcPr>
                  <w:tcW w:w="90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  <w:jc w:val="right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28.05.2019</w:t>
                  </w:r>
                </w:p>
              </w:tc>
              <w:tc>
                <w:tcPr>
                  <w:tcW w:w="937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2251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644D11">
                  <w:pPr>
                    <w:spacing w:after="0" w:line="240" w:lineRule="auto"/>
                  </w:pPr>
                </w:p>
              </w:tc>
              <w:tc>
                <w:tcPr>
                  <w:tcW w:w="1012" w:type="dxa"/>
                  <w:tcBorders>
                    <w:top w:val="single" w:sz="7" w:space="0" w:color="000000"/>
                    <w:left w:val="single" w:sz="7" w:space="0" w:color="000000"/>
                    <w:bottom w:val="single" w:sz="7" w:space="0" w:color="000000"/>
                    <w:right w:val="single" w:sz="7" w:space="0" w:color="000000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color w:val="000000"/>
                      <w:sz w:val="14"/>
                    </w:rPr>
                    <w:t>Dodana</w:t>
                  </w:r>
                </w:p>
              </w:tc>
            </w:tr>
          </w:tbl>
          <w:p w:rsidR="00644D11" w:rsidRDefault="00644D11">
            <w:pPr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79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996FF4" w:rsidTr="00996FF4">
        <w:trPr>
          <w:trHeight w:val="36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7"/>
            </w:tblGrid>
            <w:tr w:rsidR="00644D11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zadnje izmjene plana: 30.05.2019 08:17</w:t>
                  </w:r>
                </w:p>
              </w:tc>
            </w:tr>
          </w:tbl>
          <w:p w:rsidR="00644D11" w:rsidRDefault="00644D11">
            <w:pPr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644D11">
        <w:trPr>
          <w:trHeight w:val="6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18480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  <w:tr w:rsidR="00996FF4" w:rsidTr="00996FF4">
        <w:trPr>
          <w:trHeight w:val="360"/>
        </w:trPr>
        <w:tc>
          <w:tcPr>
            <w:tcW w:w="35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" w:type="dxa"/>
            <w:gridSpan w:val="2"/>
          </w:tcPr>
          <w:tbl>
            <w:tblPr>
              <w:tblW w:w="0" w:type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487"/>
            </w:tblGrid>
            <w:tr w:rsidR="00644D11">
              <w:trPr>
                <w:trHeight w:val="282"/>
              </w:trPr>
              <w:tc>
                <w:tcPr>
                  <w:tcW w:w="1848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39" w:type="dxa"/>
                    <w:left w:w="39" w:type="dxa"/>
                    <w:bottom w:w="39" w:type="dxa"/>
                    <w:right w:w="39" w:type="dxa"/>
                  </w:tcMar>
                </w:tcPr>
                <w:p w:rsidR="00644D11" w:rsidRDefault="002450F8">
                  <w:pPr>
                    <w:spacing w:after="0" w:line="240" w:lineRule="auto"/>
                  </w:pPr>
                  <w:r>
                    <w:rPr>
                      <w:rFonts w:ascii="Arial" w:eastAsia="Arial" w:hAnsi="Arial"/>
                      <w:b/>
                      <w:color w:val="000000"/>
                      <w:sz w:val="16"/>
                    </w:rPr>
                    <w:t>Datum objave plana nabave: 28.11.2018 11:27</w:t>
                  </w:r>
                </w:p>
              </w:tc>
            </w:tr>
          </w:tbl>
          <w:p w:rsidR="00644D11" w:rsidRDefault="00644D11">
            <w:pPr>
              <w:spacing w:after="0" w:line="240" w:lineRule="auto"/>
            </w:pPr>
          </w:p>
        </w:tc>
        <w:tc>
          <w:tcPr>
            <w:tcW w:w="33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  <w:tc>
          <w:tcPr>
            <w:tcW w:w="78" w:type="dxa"/>
          </w:tcPr>
          <w:p w:rsidR="00644D11" w:rsidRDefault="00644D11">
            <w:pPr>
              <w:pStyle w:val="EmptyCellLayoutStyle"/>
              <w:spacing w:after="0" w:line="240" w:lineRule="auto"/>
            </w:pPr>
          </w:p>
        </w:tc>
      </w:tr>
    </w:tbl>
    <w:p w:rsidR="00644D11" w:rsidRDefault="00644D11">
      <w:pPr>
        <w:spacing w:after="0" w:line="240" w:lineRule="auto"/>
      </w:pPr>
    </w:p>
    <w:sectPr w:rsidR="00644D11">
      <w:headerReference w:type="default" r:id="rId7"/>
      <w:footerReference w:type="default" r:id="rId8"/>
      <w:pgSz w:w="19768" w:h="11908"/>
      <w:pgMar w:top="566" w:right="566" w:bottom="566" w:left="566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0F8" w:rsidRDefault="002450F8">
      <w:pPr>
        <w:spacing w:after="0" w:line="240" w:lineRule="auto"/>
      </w:pPr>
      <w:r>
        <w:separator/>
      </w:r>
    </w:p>
  </w:endnote>
  <w:endnote w:type="continuationSeparator" w:id="0">
    <w:p w:rsidR="002450F8" w:rsidRDefault="002450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8556"/>
      <w:gridCol w:w="78"/>
    </w:tblGrid>
    <w:tr w:rsidR="00644D11">
      <w:tc>
        <w:tcPr>
          <w:tcW w:w="18556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  <w:tr w:rsidR="00644D11">
      <w:tc>
        <w:tcPr>
          <w:tcW w:w="18556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8556"/>
          </w:tblGrid>
          <w:tr w:rsidR="00644D11">
            <w:trPr>
              <w:trHeight w:val="262"/>
            </w:trPr>
            <w:tc>
              <w:tcPr>
                <w:tcW w:w="18556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:rsidR="00644D11" w:rsidRDefault="002450F8">
                <w:pPr>
                  <w:spacing w:after="0" w:line="240" w:lineRule="auto"/>
                  <w:jc w:val="right"/>
                </w:pP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Stranica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PAGE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 w:rsidR="00996FF4"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t>2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t xml:space="preserve"> od 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begin"/>
                </w:r>
                <w:r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instrText xml:space="preserve"> NUMPAGES </w:instrTex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separate"/>
                </w:r>
                <w:r w:rsidR="00996FF4">
                  <w:rPr>
                    <w:rFonts w:ascii="Arial" w:eastAsia="Arial" w:hAnsi="Arial"/>
                    <w:b/>
                    <w:noProof/>
                    <w:color w:val="000000"/>
                    <w:sz w:val="16"/>
                  </w:rPr>
                  <w:t>2</w:t>
                </w:r>
                <w:r>
                  <w:rPr>
                    <w:rFonts w:ascii="Arial" w:eastAsia="Arial" w:hAnsi="Arial"/>
                    <w:b/>
                    <w:color w:val="000000"/>
                    <w:sz w:val="16"/>
                  </w:rPr>
                  <w:fldChar w:fldCharType="end"/>
                </w:r>
              </w:p>
            </w:tc>
          </w:tr>
        </w:tbl>
        <w:p w:rsidR="00644D11" w:rsidRDefault="00644D11">
          <w:pPr>
            <w:spacing w:after="0" w:line="240" w:lineRule="auto"/>
          </w:pPr>
        </w:p>
      </w:tc>
      <w:tc>
        <w:tcPr>
          <w:tcW w:w="7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  <w:tr w:rsidR="00644D11">
      <w:tc>
        <w:tcPr>
          <w:tcW w:w="18556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7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</w:tbl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0F8" w:rsidRDefault="002450F8">
      <w:pPr>
        <w:spacing w:after="0" w:line="240" w:lineRule="auto"/>
      </w:pPr>
      <w:r>
        <w:separator/>
      </w:r>
    </w:p>
  </w:footnote>
  <w:footnote w:type="continuationSeparator" w:id="0">
    <w:p w:rsidR="002450F8" w:rsidRDefault="002450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5"/>
      <w:gridCol w:w="1195"/>
      <w:gridCol w:w="17285"/>
      <w:gridCol w:w="118"/>
    </w:tblGrid>
    <w:tr w:rsidR="00644D11">
      <w:tc>
        <w:tcPr>
          <w:tcW w:w="3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  <w:tr w:rsidR="00644D11">
      <w:tc>
        <w:tcPr>
          <w:tcW w:w="3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 w:val="restart"/>
          <w:tcBorders>
            <w:top w:val="nil"/>
            <w:left w:val="nil"/>
            <w:bottom w:val="nil"/>
            <w:right w:val="nil"/>
          </w:tcBorders>
          <w:tcMar>
            <w:top w:w="0" w:type="dxa"/>
            <w:left w:w="0" w:type="dxa"/>
            <w:bottom w:w="0" w:type="dxa"/>
            <w:right w:w="0" w:type="dxa"/>
          </w:tcMar>
        </w:tcPr>
        <w:p w:rsidR="00644D11" w:rsidRDefault="002450F8">
          <w:pPr>
            <w:spacing w:after="0" w:line="240" w:lineRule="auto"/>
          </w:pPr>
          <w:r>
            <w:rPr>
              <w:noProof/>
            </w:rPr>
            <w:drawing>
              <wp:inline distT="0" distB="0" distL="0" distR="0">
                <wp:extent cx="759074" cy="253024"/>
                <wp:effectExtent l="0" t="0" r="0" b="0"/>
                <wp:docPr id="1" name="img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g3.png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9074" cy="25302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28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  <w:tr w:rsidR="00644D11">
      <w:tc>
        <w:tcPr>
          <w:tcW w:w="3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95" w:type="dxa"/>
          <w:vMerge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tbl>
          <w:tblPr>
            <w:tblW w:w="0" w:type="auto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17285"/>
          </w:tblGrid>
          <w:tr w:rsidR="00644D11">
            <w:trPr>
              <w:trHeight w:val="262"/>
            </w:trPr>
            <w:tc>
              <w:tcPr>
                <w:tcW w:w="17285" w:type="dxa"/>
                <w:tcBorders>
                  <w:top w:val="nil"/>
                  <w:left w:val="nil"/>
                  <w:bottom w:val="nil"/>
                  <w:right w:val="nil"/>
                </w:tcBorders>
                <w:tcMar>
                  <w:top w:w="39" w:type="dxa"/>
                  <w:left w:w="39" w:type="dxa"/>
                  <w:bottom w:w="39" w:type="dxa"/>
                  <w:right w:w="39" w:type="dxa"/>
                </w:tcMar>
              </w:tcPr>
              <w:p w:rsidR="00644D11" w:rsidRDefault="002450F8">
                <w:pPr>
                  <w:spacing w:after="0" w:line="240" w:lineRule="auto"/>
                </w:pPr>
                <w:r>
                  <w:rPr>
                    <w:rFonts w:ascii="Arial" w:eastAsia="Arial" w:hAnsi="Arial"/>
                    <w:b/>
                    <w:color w:val="000000"/>
                    <w:sz w:val="24"/>
                  </w:rPr>
                  <w:t>PLAN NABAVE</w:t>
                </w:r>
              </w:p>
            </w:tc>
          </w:tr>
        </w:tbl>
        <w:p w:rsidR="00644D11" w:rsidRDefault="00644D11">
          <w:pPr>
            <w:spacing w:after="0" w:line="240" w:lineRule="auto"/>
          </w:pPr>
        </w:p>
      </w:tc>
      <w:tc>
        <w:tcPr>
          <w:tcW w:w="11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  <w:tr w:rsidR="00644D11">
      <w:tc>
        <w:tcPr>
          <w:tcW w:w="3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9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7285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  <w:tc>
        <w:tcPr>
          <w:tcW w:w="118" w:type="dxa"/>
        </w:tcPr>
        <w:p w:rsidR="00644D11" w:rsidRDefault="00644D11">
          <w:pPr>
            <w:pStyle w:val="EmptyCellLayoutStyle"/>
            <w:spacing w:after="0" w:line="240" w:lineRule="auto"/>
          </w:pP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1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2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3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4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5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  <w:lvl w:ilvl="6">
      <w:start w:val="1"/>
      <w:numFmt w:val="bullet"/>
      <w:lvlText w:val="·"/>
      <w:lvlJc w:val="left"/>
      <w:rPr>
        <w:rFonts w:ascii="Symbol" w:eastAsia="Symbol" w:hAnsi="Symbol" w:cs="Symbol"/>
        <w:sz w:val="20"/>
      </w:rPr>
    </w:lvl>
    <w:lvl w:ilvl="7">
      <w:start w:val="1"/>
      <w:numFmt w:val="bullet"/>
      <w:lvlText w:val="o"/>
      <w:lvlJc w:val="left"/>
      <w:rPr>
        <w:rFonts w:ascii="Courier New" w:eastAsia="Courier New" w:hAnsi="Courier New" w:cs="Courier New"/>
        <w:sz w:val="20"/>
      </w:rPr>
    </w:lvl>
    <w:lvl w:ilvl="8">
      <w:start w:val="1"/>
      <w:numFmt w:val="bullet"/>
      <w:lvlText w:val="§"/>
      <w:lvlJc w:val="left"/>
      <w:rPr>
        <w:rFonts w:ascii="Wingdings" w:eastAsia="Wingdings" w:hAnsi="Wingdings" w:cs="Wingdings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D11"/>
    <w:rsid w:val="002450F8"/>
    <w:rsid w:val="00644D11"/>
    <w:rsid w:val="00996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70FEE3-2805-4524-9040-DC37995A4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EmptyCellLayoutStyle">
    <w:name w:val="EmptyCellLayoutStyle"/>
    <w:rPr>
      <w:sz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880</Words>
  <Characters>5020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Rpt_PlanNabave</vt:lpstr>
    </vt:vector>
  </TitlesOfParts>
  <Company/>
  <LinksUpToDate>false</LinksUpToDate>
  <CharactersWithSpaces>5889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Rpt_PlanNabave</dc:title>
  <dc:creator>Korisnik</dc:creator>
  <dc:description/>
  <cp:lastModifiedBy>Korisnik</cp:lastModifiedBy>
  <cp:revision>2</cp:revision>
  <dcterms:created xsi:type="dcterms:W3CDTF">2019-05-30T06:34:00Z</dcterms:created>
  <dcterms:modified xsi:type="dcterms:W3CDTF">2019-05-30T06:34:00Z</dcterms:modified>
</cp:coreProperties>
</file>